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C6" w:rsidRDefault="00FA3EC6" w:rsidP="00FA3EC6">
      <w:pPr>
        <w:jc w:val="center"/>
      </w:pPr>
      <w:bookmarkStart w:id="0" w:name="_GoBack"/>
      <w:bookmarkEnd w:id="0"/>
    </w:p>
    <w:p w:rsidR="00FA3EC6" w:rsidRDefault="00FA3EC6" w:rsidP="00FA3EC6">
      <w:pPr>
        <w:jc w:val="center"/>
      </w:pPr>
    </w:p>
    <w:p w:rsidR="00FA3EC6" w:rsidRDefault="00FA3EC6" w:rsidP="00FA3EC6">
      <w:pPr>
        <w:jc w:val="center"/>
      </w:pPr>
    </w:p>
    <w:p w:rsidR="00FA3EC6" w:rsidRDefault="00FA3EC6" w:rsidP="00FA3EC6">
      <w:pPr>
        <w:jc w:val="center"/>
      </w:pPr>
    </w:p>
    <w:p w:rsidR="00FA3EC6" w:rsidRDefault="00FA3EC6" w:rsidP="00FA3EC6">
      <w:pPr>
        <w:jc w:val="center"/>
      </w:pPr>
    </w:p>
    <w:p w:rsidR="00FA3EC6" w:rsidRDefault="00FA3EC6" w:rsidP="00FA3EC6">
      <w:pPr>
        <w:jc w:val="center"/>
        <w:rPr>
          <w:rFonts w:eastAsia="Times New Roman"/>
          <w:b/>
          <w:sz w:val="48"/>
        </w:rPr>
      </w:pPr>
      <w:r>
        <w:rPr>
          <w:rFonts w:ascii="宋体" w:hAnsi="宋体" w:cs="宋体" w:hint="eastAsia"/>
          <w:b/>
          <w:sz w:val="48"/>
        </w:rPr>
        <w:t>南通职业大学</w:t>
      </w:r>
    </w:p>
    <w:p w:rsidR="00FA3EC6" w:rsidRDefault="00FA3EC6" w:rsidP="00FA3EC6">
      <w:pPr>
        <w:jc w:val="center"/>
        <w:rPr>
          <w:rFonts w:eastAsia="Times New Roman"/>
          <w:b/>
          <w:sz w:val="48"/>
        </w:rPr>
      </w:pPr>
    </w:p>
    <w:p w:rsidR="00FA3EC6" w:rsidRDefault="00FA3EC6" w:rsidP="00FA3EC6">
      <w:pPr>
        <w:jc w:val="center"/>
        <w:rPr>
          <w:rFonts w:eastAsia="Times New Roman"/>
          <w:b/>
          <w:sz w:val="48"/>
        </w:rPr>
      </w:pPr>
      <w:r>
        <w:rPr>
          <w:rFonts w:ascii="宋体" w:hAnsi="宋体" w:cs="宋体" w:hint="eastAsia"/>
          <w:b/>
          <w:sz w:val="48"/>
        </w:rPr>
        <w:t>职业教育现代学徒制试点项目</w:t>
      </w:r>
    </w:p>
    <w:p w:rsidR="00FA3EC6" w:rsidRDefault="00FA3EC6" w:rsidP="00FA3EC6">
      <w:pPr>
        <w:jc w:val="center"/>
        <w:rPr>
          <w:rFonts w:eastAsia="Times New Roman"/>
          <w:b/>
          <w:sz w:val="44"/>
        </w:rPr>
      </w:pPr>
    </w:p>
    <w:p w:rsidR="00FA3EC6" w:rsidRDefault="00FA3EC6" w:rsidP="00FA3EC6">
      <w:pPr>
        <w:jc w:val="center"/>
        <w:rPr>
          <w:rFonts w:eastAsia="Times New Roman"/>
          <w:b/>
          <w:sz w:val="44"/>
        </w:rPr>
      </w:pPr>
    </w:p>
    <w:p w:rsidR="00FA3EC6" w:rsidRDefault="00FA3EC6" w:rsidP="00FA3EC6">
      <w:pPr>
        <w:jc w:val="center"/>
        <w:rPr>
          <w:rFonts w:eastAsia="隶书"/>
          <w:b/>
          <w:sz w:val="72"/>
        </w:rPr>
      </w:pPr>
      <w:r>
        <w:rPr>
          <w:rFonts w:eastAsia="隶书" w:hint="eastAsia"/>
          <w:b/>
          <w:sz w:val="72"/>
        </w:rPr>
        <w:t>任务书</w:t>
      </w:r>
    </w:p>
    <w:p w:rsidR="00FA3EC6" w:rsidRDefault="00FA3EC6" w:rsidP="00FA3EC6">
      <w:pPr>
        <w:rPr>
          <w:sz w:val="28"/>
        </w:rPr>
      </w:pPr>
    </w:p>
    <w:p w:rsidR="00FA3EC6" w:rsidRDefault="00FA3EC6" w:rsidP="00FA3EC6">
      <w:pPr>
        <w:rPr>
          <w:sz w:val="28"/>
        </w:rPr>
      </w:pPr>
    </w:p>
    <w:p w:rsidR="00FA3EC6" w:rsidRDefault="00FA3EC6" w:rsidP="00FA3EC6"/>
    <w:tbl>
      <w:tblPr>
        <w:tblW w:w="6395" w:type="dxa"/>
        <w:tblInd w:w="1368" w:type="dxa"/>
        <w:tblLayout w:type="fixed"/>
        <w:tblLook w:val="00A0"/>
      </w:tblPr>
      <w:tblGrid>
        <w:gridCol w:w="2142"/>
        <w:gridCol w:w="4253"/>
      </w:tblGrid>
      <w:tr w:rsidR="00FA3EC6" w:rsidRPr="00E50464" w:rsidTr="001837B6">
        <w:trPr>
          <w:trHeight w:hRule="exact" w:val="624"/>
        </w:trPr>
        <w:tc>
          <w:tcPr>
            <w:tcW w:w="2142" w:type="dxa"/>
            <w:vAlign w:val="center"/>
          </w:tcPr>
          <w:p w:rsidR="00FA3EC6" w:rsidRDefault="00FA3EC6" w:rsidP="001837B6">
            <w:pPr>
              <w:rPr>
                <w:sz w:val="28"/>
              </w:rPr>
            </w:pPr>
            <w:r>
              <w:rPr>
                <w:rFonts w:eastAsia="楷体_GB2312" w:hint="eastAsia"/>
                <w:sz w:val="28"/>
              </w:rPr>
              <w:t>专业名称</w:t>
            </w:r>
          </w:p>
        </w:tc>
        <w:tc>
          <w:tcPr>
            <w:tcW w:w="4253" w:type="dxa"/>
            <w:tcBorders>
              <w:top w:val="nil"/>
              <w:bottom w:val="single" w:sz="8" w:space="0" w:color="auto"/>
            </w:tcBorders>
            <w:vAlign w:val="center"/>
          </w:tcPr>
          <w:p w:rsidR="00FA3EC6" w:rsidRDefault="00FA3EC6" w:rsidP="001837B6">
            <w:pPr>
              <w:spacing w:line="360" w:lineRule="auto"/>
              <w:jc w:val="center"/>
              <w:rPr>
                <w:rFonts w:ascii="楷体" w:eastAsia="楷体" w:hAnsi="楷体"/>
                <w:sz w:val="28"/>
              </w:rPr>
            </w:pPr>
            <w:r>
              <w:rPr>
                <w:rFonts w:ascii="楷体" w:eastAsia="楷体" w:hAnsi="楷体" w:hint="eastAsia"/>
                <w:sz w:val="28"/>
              </w:rPr>
              <w:t>模具设计与制造</w:t>
            </w:r>
          </w:p>
        </w:tc>
      </w:tr>
      <w:tr w:rsidR="00FA3EC6" w:rsidRPr="00E50464" w:rsidTr="001837B6">
        <w:trPr>
          <w:trHeight w:val="825"/>
        </w:trPr>
        <w:tc>
          <w:tcPr>
            <w:tcW w:w="2142" w:type="dxa"/>
            <w:vAlign w:val="center"/>
          </w:tcPr>
          <w:p w:rsidR="00FA3EC6" w:rsidRDefault="00FA3EC6" w:rsidP="001837B6">
            <w:pPr>
              <w:rPr>
                <w:rFonts w:eastAsia="楷体_GB2312"/>
                <w:sz w:val="28"/>
              </w:rPr>
            </w:pPr>
            <w:r w:rsidRPr="00E50464">
              <w:rPr>
                <w:rFonts w:eastAsia="楷体_GB2312" w:hint="eastAsia"/>
                <w:sz w:val="28"/>
              </w:rPr>
              <w:t>合作单位</w:t>
            </w:r>
          </w:p>
        </w:tc>
        <w:tc>
          <w:tcPr>
            <w:tcW w:w="4253" w:type="dxa"/>
            <w:tcBorders>
              <w:top w:val="single" w:sz="8" w:space="0" w:color="auto"/>
              <w:bottom w:val="single" w:sz="4" w:space="0" w:color="auto"/>
            </w:tcBorders>
            <w:vAlign w:val="center"/>
          </w:tcPr>
          <w:p w:rsidR="00FA3EC6" w:rsidRDefault="00D87293" w:rsidP="001837B6">
            <w:pPr>
              <w:spacing w:line="360" w:lineRule="auto"/>
              <w:jc w:val="center"/>
              <w:rPr>
                <w:rFonts w:ascii="楷体" w:eastAsia="楷体" w:hAnsi="楷体"/>
                <w:sz w:val="28"/>
              </w:rPr>
            </w:pPr>
            <w:r>
              <w:rPr>
                <w:rFonts w:ascii="楷体" w:eastAsia="楷体" w:hAnsi="楷体" w:hint="eastAsia"/>
                <w:sz w:val="28"/>
              </w:rPr>
              <w:t>南通市模具协会</w:t>
            </w:r>
          </w:p>
          <w:p w:rsidR="00D87293" w:rsidRDefault="00D87293" w:rsidP="001837B6">
            <w:pPr>
              <w:spacing w:line="360" w:lineRule="auto"/>
              <w:jc w:val="center"/>
              <w:rPr>
                <w:rFonts w:ascii="楷体" w:eastAsia="楷体" w:hAnsi="楷体"/>
                <w:sz w:val="28"/>
              </w:rPr>
            </w:pPr>
            <w:r>
              <w:rPr>
                <w:rFonts w:ascii="楷体" w:eastAsia="楷体" w:hAnsi="楷体" w:hint="eastAsia"/>
                <w:sz w:val="28"/>
              </w:rPr>
              <w:t>南通市冠东模塑股份有限公司</w:t>
            </w:r>
          </w:p>
        </w:tc>
      </w:tr>
      <w:tr w:rsidR="00FA3EC6" w:rsidRPr="00E50464" w:rsidTr="001837B6">
        <w:trPr>
          <w:trHeight w:val="624"/>
        </w:trPr>
        <w:tc>
          <w:tcPr>
            <w:tcW w:w="2142" w:type="dxa"/>
            <w:vAlign w:val="center"/>
          </w:tcPr>
          <w:p w:rsidR="00FA3EC6" w:rsidRDefault="00FA3EC6" w:rsidP="001837B6">
            <w:pPr>
              <w:rPr>
                <w:rFonts w:eastAsia="楷体_GB2312"/>
                <w:sz w:val="28"/>
              </w:rPr>
            </w:pPr>
            <w:r w:rsidRPr="00E50464">
              <w:rPr>
                <w:rFonts w:eastAsia="楷体_GB2312" w:hint="eastAsia"/>
                <w:sz w:val="28"/>
              </w:rPr>
              <w:t>项目负责人</w:t>
            </w:r>
          </w:p>
        </w:tc>
        <w:tc>
          <w:tcPr>
            <w:tcW w:w="4253" w:type="dxa"/>
            <w:tcBorders>
              <w:top w:val="single" w:sz="8" w:space="0" w:color="auto"/>
              <w:bottom w:val="single" w:sz="8" w:space="0" w:color="auto"/>
            </w:tcBorders>
          </w:tcPr>
          <w:p w:rsidR="00FA3EC6" w:rsidRDefault="00FA3EC6" w:rsidP="001A7E92">
            <w:pPr>
              <w:spacing w:line="360" w:lineRule="auto"/>
              <w:rPr>
                <w:rFonts w:eastAsia="楷体_GB2312"/>
                <w:sz w:val="28"/>
              </w:rPr>
            </w:pPr>
            <w:r w:rsidRPr="00E50464">
              <w:rPr>
                <w:rFonts w:eastAsia="楷体_GB2312"/>
                <w:sz w:val="28"/>
              </w:rPr>
              <w:t xml:space="preserve">      </w:t>
            </w:r>
            <w:r w:rsidR="00D87293">
              <w:rPr>
                <w:rFonts w:eastAsia="楷体_GB2312" w:hint="eastAsia"/>
                <w:sz w:val="28"/>
              </w:rPr>
              <w:t>陈广健</w:t>
            </w:r>
            <w:r w:rsidRPr="00E50464">
              <w:rPr>
                <w:rFonts w:eastAsia="楷体_GB2312"/>
                <w:sz w:val="28"/>
              </w:rPr>
              <w:t xml:space="preserve">  /  </w:t>
            </w:r>
            <w:r w:rsidR="001A7E92">
              <w:rPr>
                <w:rFonts w:eastAsia="楷体_GB2312" w:hint="eastAsia"/>
                <w:sz w:val="28"/>
              </w:rPr>
              <w:t>陆松</w:t>
            </w:r>
          </w:p>
        </w:tc>
      </w:tr>
    </w:tbl>
    <w:p w:rsidR="00FA3EC6" w:rsidRDefault="00FA3EC6" w:rsidP="00FA3EC6">
      <w:pPr>
        <w:rPr>
          <w:rFonts w:eastAsia="华文楷体"/>
          <w:sz w:val="28"/>
        </w:rPr>
      </w:pPr>
    </w:p>
    <w:p w:rsidR="00FA3EC6" w:rsidRDefault="00FA3EC6" w:rsidP="00FA3EC6">
      <w:pPr>
        <w:rPr>
          <w:rFonts w:eastAsia="华文楷体"/>
          <w:sz w:val="28"/>
        </w:rPr>
      </w:pPr>
    </w:p>
    <w:p w:rsidR="00FA3EC6" w:rsidRDefault="00FA3EC6" w:rsidP="00FA3EC6">
      <w:pPr>
        <w:rPr>
          <w:rFonts w:eastAsia="华文楷体"/>
          <w:sz w:val="28"/>
        </w:rPr>
      </w:pPr>
    </w:p>
    <w:p w:rsidR="00FA3EC6" w:rsidRDefault="00FA3EC6" w:rsidP="00FA3EC6">
      <w:pPr>
        <w:jc w:val="center"/>
        <w:rPr>
          <w:rFonts w:eastAsia="楷体_GB2312"/>
          <w:b/>
          <w:sz w:val="32"/>
        </w:rPr>
      </w:pPr>
      <w:r>
        <w:rPr>
          <w:rFonts w:eastAsia="楷体_GB2312" w:hAnsi="宋体" w:hint="eastAsia"/>
          <w:b/>
          <w:sz w:val="32"/>
        </w:rPr>
        <w:t>南通职业大学</w:t>
      </w:r>
    </w:p>
    <w:p w:rsidR="00FA3EC6" w:rsidRDefault="00FA3EC6" w:rsidP="00FA3EC6">
      <w:pPr>
        <w:pStyle w:val="a3"/>
        <w:ind w:leftChars="47" w:left="99"/>
        <w:jc w:val="center"/>
        <w:rPr>
          <w:rFonts w:eastAsia="楷体_GB2312"/>
          <w:b/>
          <w:bCs/>
          <w:sz w:val="32"/>
        </w:rPr>
      </w:pPr>
      <w:r>
        <w:rPr>
          <w:rFonts w:eastAsia="楷体_GB2312" w:hint="eastAsia"/>
          <w:b/>
          <w:bCs/>
          <w:sz w:val="32"/>
        </w:rPr>
        <w:t>二○一六四月</w:t>
      </w:r>
    </w:p>
    <w:p w:rsidR="00FA3EC6" w:rsidRDefault="00FA3EC6" w:rsidP="00FA3EC6">
      <w:pPr>
        <w:rPr>
          <w:sz w:val="28"/>
          <w:szCs w:val="28"/>
        </w:rPr>
      </w:pPr>
      <w:r>
        <w:br w:type="page"/>
      </w:r>
      <w:r>
        <w:rPr>
          <w:rFonts w:hint="eastAsia"/>
          <w:sz w:val="28"/>
          <w:szCs w:val="28"/>
        </w:rPr>
        <w:lastRenderedPageBreak/>
        <w:t>一、试点项目基本情况</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
        <w:gridCol w:w="882"/>
        <w:gridCol w:w="1292"/>
        <w:gridCol w:w="13"/>
        <w:gridCol w:w="1165"/>
        <w:gridCol w:w="1354"/>
        <w:gridCol w:w="1542"/>
        <w:gridCol w:w="301"/>
        <w:gridCol w:w="1596"/>
      </w:tblGrid>
      <w:tr w:rsidR="00FA3EC6" w:rsidRPr="00E50464" w:rsidTr="001837B6">
        <w:trPr>
          <w:trHeight w:val="759"/>
          <w:jc w:val="center"/>
        </w:trPr>
        <w:tc>
          <w:tcPr>
            <w:tcW w:w="1516" w:type="dxa"/>
            <w:gridSpan w:val="2"/>
            <w:tcBorders>
              <w:top w:val="single" w:sz="12" w:space="0" w:color="auto"/>
              <w:left w:val="single" w:sz="12" w:space="0" w:color="auto"/>
            </w:tcBorders>
            <w:vAlign w:val="center"/>
          </w:tcPr>
          <w:p w:rsidR="00FA3EC6" w:rsidRDefault="00FA3EC6" w:rsidP="001837B6">
            <w:pPr>
              <w:spacing w:line="400" w:lineRule="exact"/>
              <w:jc w:val="center"/>
              <w:rPr>
                <w:sz w:val="24"/>
              </w:rPr>
            </w:pPr>
            <w:r>
              <w:rPr>
                <w:sz w:val="24"/>
              </w:rPr>
              <w:br w:type="page"/>
            </w:r>
            <w:r w:rsidRPr="00E50464">
              <w:rPr>
                <w:rFonts w:hint="eastAsia"/>
                <w:sz w:val="24"/>
              </w:rPr>
              <w:t>项目名称</w:t>
            </w:r>
            <w:r w:rsidRPr="00E50464">
              <w:rPr>
                <w:sz w:val="24"/>
              </w:rPr>
              <w:t xml:space="preserve"> </w:t>
            </w:r>
          </w:p>
        </w:tc>
        <w:tc>
          <w:tcPr>
            <w:tcW w:w="7263" w:type="dxa"/>
            <w:gridSpan w:val="7"/>
            <w:tcBorders>
              <w:top w:val="single" w:sz="12" w:space="0" w:color="auto"/>
              <w:right w:val="single" w:sz="12" w:space="0" w:color="auto"/>
            </w:tcBorders>
            <w:vAlign w:val="center"/>
          </w:tcPr>
          <w:p w:rsidR="00FA3EC6" w:rsidRDefault="00FA3EC6" w:rsidP="00D87293">
            <w:pPr>
              <w:spacing w:line="400" w:lineRule="exact"/>
              <w:jc w:val="center"/>
              <w:rPr>
                <w:sz w:val="24"/>
              </w:rPr>
            </w:pPr>
            <w:r>
              <w:rPr>
                <w:rFonts w:hint="eastAsia"/>
                <w:sz w:val="24"/>
              </w:rPr>
              <w:t>“</w:t>
            </w:r>
            <w:r w:rsidR="00D87293">
              <w:rPr>
                <w:rFonts w:hint="eastAsia"/>
                <w:sz w:val="24"/>
              </w:rPr>
              <w:t>冠东模具</w:t>
            </w:r>
            <w:r>
              <w:rPr>
                <w:rFonts w:hint="eastAsia"/>
                <w:sz w:val="24"/>
              </w:rPr>
              <w:t>”现代学徒制试点项目</w:t>
            </w:r>
            <w:r>
              <w:rPr>
                <w:sz w:val="24"/>
              </w:rPr>
              <w:t xml:space="preserve"> — </w:t>
            </w:r>
            <w:r w:rsidR="00D87293">
              <w:rPr>
                <w:rFonts w:hint="eastAsia"/>
                <w:sz w:val="24"/>
              </w:rPr>
              <w:t>模具设计与制造</w:t>
            </w:r>
            <w:r>
              <w:rPr>
                <w:rFonts w:hint="eastAsia"/>
                <w:sz w:val="24"/>
              </w:rPr>
              <w:t>专业</w:t>
            </w:r>
          </w:p>
        </w:tc>
      </w:tr>
      <w:tr w:rsidR="00FA3EC6" w:rsidRPr="00E50464" w:rsidTr="007C2BBC">
        <w:trPr>
          <w:trHeight w:val="871"/>
          <w:jc w:val="center"/>
        </w:trPr>
        <w:tc>
          <w:tcPr>
            <w:tcW w:w="1516" w:type="dxa"/>
            <w:gridSpan w:val="2"/>
            <w:tcBorders>
              <w:left w:val="single" w:sz="12" w:space="0" w:color="auto"/>
            </w:tcBorders>
            <w:vAlign w:val="center"/>
          </w:tcPr>
          <w:p w:rsidR="00FA3EC6" w:rsidRPr="00E50464" w:rsidRDefault="00FA3EC6" w:rsidP="001837B6">
            <w:pPr>
              <w:spacing w:line="400" w:lineRule="exact"/>
              <w:jc w:val="center"/>
              <w:rPr>
                <w:rFonts w:eastAsia="仿宋_GB2312"/>
                <w:sz w:val="32"/>
                <w:szCs w:val="32"/>
              </w:rPr>
            </w:pPr>
            <w:r w:rsidRPr="00E50464">
              <w:rPr>
                <w:rFonts w:hint="eastAsia"/>
                <w:sz w:val="24"/>
              </w:rPr>
              <w:t>项目负责人（学校）</w:t>
            </w:r>
          </w:p>
        </w:tc>
        <w:tc>
          <w:tcPr>
            <w:tcW w:w="1292" w:type="dxa"/>
            <w:vAlign w:val="center"/>
          </w:tcPr>
          <w:p w:rsidR="00FA3EC6" w:rsidRPr="00E50464" w:rsidRDefault="00D87293" w:rsidP="001837B6">
            <w:pPr>
              <w:spacing w:line="400" w:lineRule="exact"/>
              <w:jc w:val="center"/>
              <w:rPr>
                <w:sz w:val="24"/>
              </w:rPr>
            </w:pPr>
            <w:r>
              <w:rPr>
                <w:rFonts w:hint="eastAsia"/>
                <w:sz w:val="24"/>
              </w:rPr>
              <w:t>陈广健</w:t>
            </w:r>
          </w:p>
        </w:tc>
        <w:tc>
          <w:tcPr>
            <w:tcW w:w="1178" w:type="dxa"/>
            <w:gridSpan w:val="2"/>
            <w:vAlign w:val="center"/>
          </w:tcPr>
          <w:p w:rsidR="00FA3EC6" w:rsidRPr="00E50464" w:rsidRDefault="00FA3EC6" w:rsidP="001837B6">
            <w:pPr>
              <w:spacing w:line="400" w:lineRule="exact"/>
              <w:jc w:val="center"/>
              <w:rPr>
                <w:sz w:val="24"/>
              </w:rPr>
            </w:pPr>
            <w:r>
              <w:rPr>
                <w:rFonts w:hint="eastAsia"/>
                <w:sz w:val="24"/>
              </w:rPr>
              <w:t>性</w:t>
            </w:r>
            <w:r>
              <w:rPr>
                <w:sz w:val="24"/>
              </w:rPr>
              <w:t xml:space="preserve">   </w:t>
            </w:r>
            <w:r>
              <w:rPr>
                <w:rFonts w:hint="eastAsia"/>
                <w:sz w:val="24"/>
              </w:rPr>
              <w:t>别</w:t>
            </w:r>
          </w:p>
        </w:tc>
        <w:tc>
          <w:tcPr>
            <w:tcW w:w="1354" w:type="dxa"/>
            <w:vAlign w:val="center"/>
          </w:tcPr>
          <w:p w:rsidR="00FA3EC6" w:rsidRPr="00E50464" w:rsidRDefault="00D87293" w:rsidP="001837B6">
            <w:pPr>
              <w:spacing w:line="400" w:lineRule="exact"/>
              <w:jc w:val="center"/>
              <w:rPr>
                <w:sz w:val="24"/>
              </w:rPr>
            </w:pPr>
            <w:r>
              <w:rPr>
                <w:rFonts w:hint="eastAsia"/>
                <w:sz w:val="24"/>
              </w:rPr>
              <w:t>男</w:t>
            </w:r>
          </w:p>
        </w:tc>
        <w:tc>
          <w:tcPr>
            <w:tcW w:w="1542" w:type="dxa"/>
            <w:vAlign w:val="center"/>
          </w:tcPr>
          <w:p w:rsidR="00FA3EC6" w:rsidRPr="00E50464" w:rsidRDefault="00FA3EC6" w:rsidP="001837B6">
            <w:pPr>
              <w:spacing w:line="400" w:lineRule="exact"/>
              <w:jc w:val="center"/>
              <w:rPr>
                <w:sz w:val="24"/>
              </w:rPr>
            </w:pPr>
            <w:r w:rsidRPr="00E50464">
              <w:rPr>
                <w:rFonts w:hint="eastAsia"/>
                <w:sz w:val="24"/>
              </w:rPr>
              <w:t>出生年月</w:t>
            </w:r>
          </w:p>
        </w:tc>
        <w:tc>
          <w:tcPr>
            <w:tcW w:w="1897" w:type="dxa"/>
            <w:gridSpan w:val="2"/>
            <w:tcBorders>
              <w:right w:val="single" w:sz="12" w:space="0" w:color="auto"/>
            </w:tcBorders>
            <w:vAlign w:val="center"/>
          </w:tcPr>
          <w:p w:rsidR="00FA3EC6" w:rsidRPr="004246E6" w:rsidRDefault="00FA3EC6" w:rsidP="004246E6">
            <w:pPr>
              <w:spacing w:line="400" w:lineRule="exact"/>
              <w:jc w:val="center"/>
              <w:rPr>
                <w:sz w:val="28"/>
              </w:rPr>
            </w:pPr>
            <w:r w:rsidRPr="00E50464">
              <w:rPr>
                <w:sz w:val="28"/>
              </w:rPr>
              <w:t>19</w:t>
            </w:r>
            <w:r w:rsidR="004246E6">
              <w:rPr>
                <w:rFonts w:hint="eastAsia"/>
                <w:sz w:val="28"/>
              </w:rPr>
              <w:t>67</w:t>
            </w:r>
            <w:r w:rsidRPr="00E50464">
              <w:rPr>
                <w:sz w:val="28"/>
              </w:rPr>
              <w:t>.1</w:t>
            </w:r>
            <w:r w:rsidR="004246E6">
              <w:rPr>
                <w:rFonts w:hint="eastAsia"/>
                <w:sz w:val="28"/>
              </w:rPr>
              <w:t>0</w:t>
            </w:r>
          </w:p>
        </w:tc>
      </w:tr>
      <w:tr w:rsidR="00FA3EC6" w:rsidRPr="00E50464" w:rsidTr="007C2BBC">
        <w:trPr>
          <w:trHeight w:val="722"/>
          <w:jc w:val="center"/>
        </w:trPr>
        <w:tc>
          <w:tcPr>
            <w:tcW w:w="1516" w:type="dxa"/>
            <w:gridSpan w:val="2"/>
            <w:tcBorders>
              <w:left w:val="single" w:sz="12" w:space="0" w:color="auto"/>
            </w:tcBorders>
            <w:vAlign w:val="center"/>
          </w:tcPr>
          <w:p w:rsidR="00FA3EC6" w:rsidRDefault="00FA3EC6" w:rsidP="001837B6">
            <w:pPr>
              <w:spacing w:line="400" w:lineRule="exact"/>
              <w:jc w:val="center"/>
              <w:rPr>
                <w:sz w:val="24"/>
              </w:rPr>
            </w:pPr>
            <w:r>
              <w:rPr>
                <w:rFonts w:hint="eastAsia"/>
                <w:sz w:val="24"/>
              </w:rPr>
              <w:t>行政职务</w:t>
            </w:r>
            <w:r w:rsidRPr="00E50464">
              <w:rPr>
                <w:sz w:val="24"/>
              </w:rPr>
              <w:t>/</w:t>
            </w:r>
            <w:r>
              <w:rPr>
                <w:rFonts w:hint="eastAsia"/>
                <w:sz w:val="24"/>
              </w:rPr>
              <w:t>专业技术职务</w:t>
            </w:r>
          </w:p>
        </w:tc>
        <w:tc>
          <w:tcPr>
            <w:tcW w:w="2470" w:type="dxa"/>
            <w:gridSpan w:val="3"/>
            <w:vAlign w:val="center"/>
          </w:tcPr>
          <w:p w:rsidR="00FA3EC6" w:rsidRDefault="004246E6" w:rsidP="004246E6">
            <w:pPr>
              <w:spacing w:line="400" w:lineRule="exact"/>
              <w:jc w:val="center"/>
              <w:rPr>
                <w:sz w:val="24"/>
              </w:rPr>
            </w:pPr>
            <w:r>
              <w:rPr>
                <w:rFonts w:hint="eastAsia"/>
                <w:sz w:val="24"/>
              </w:rPr>
              <w:t>副院长</w:t>
            </w:r>
            <w:r w:rsidR="00FA3EC6">
              <w:rPr>
                <w:sz w:val="24"/>
              </w:rPr>
              <w:t xml:space="preserve"> / </w:t>
            </w:r>
            <w:r>
              <w:rPr>
                <w:rFonts w:hint="eastAsia"/>
                <w:sz w:val="24"/>
              </w:rPr>
              <w:t>高工</w:t>
            </w:r>
          </w:p>
        </w:tc>
        <w:tc>
          <w:tcPr>
            <w:tcW w:w="1354" w:type="dxa"/>
            <w:vAlign w:val="center"/>
          </w:tcPr>
          <w:p w:rsidR="00FA3EC6" w:rsidRDefault="00FA3EC6" w:rsidP="001837B6">
            <w:pPr>
              <w:spacing w:line="400" w:lineRule="exact"/>
              <w:jc w:val="center"/>
              <w:rPr>
                <w:sz w:val="24"/>
              </w:rPr>
            </w:pPr>
            <w:r w:rsidRPr="00E50464">
              <w:rPr>
                <w:rFonts w:hint="eastAsia"/>
                <w:sz w:val="24"/>
              </w:rPr>
              <w:t>学历</w:t>
            </w:r>
            <w:r w:rsidRPr="00E50464">
              <w:rPr>
                <w:sz w:val="24"/>
              </w:rPr>
              <w:t>/</w:t>
            </w:r>
            <w:r w:rsidRPr="00E50464">
              <w:rPr>
                <w:rFonts w:hint="eastAsia"/>
                <w:sz w:val="24"/>
              </w:rPr>
              <w:t>学位</w:t>
            </w:r>
          </w:p>
        </w:tc>
        <w:tc>
          <w:tcPr>
            <w:tcW w:w="3439" w:type="dxa"/>
            <w:gridSpan w:val="3"/>
            <w:tcBorders>
              <w:right w:val="single" w:sz="12" w:space="0" w:color="auto"/>
            </w:tcBorders>
            <w:vAlign w:val="center"/>
          </w:tcPr>
          <w:p w:rsidR="00FA3EC6" w:rsidRDefault="004246E6" w:rsidP="004246E6">
            <w:pPr>
              <w:spacing w:line="400" w:lineRule="exact"/>
              <w:jc w:val="center"/>
              <w:rPr>
                <w:sz w:val="24"/>
              </w:rPr>
            </w:pPr>
            <w:r>
              <w:rPr>
                <w:rFonts w:hint="eastAsia"/>
                <w:sz w:val="24"/>
              </w:rPr>
              <w:t>大学本科</w:t>
            </w:r>
            <w:r w:rsidR="00FA3EC6">
              <w:rPr>
                <w:sz w:val="24"/>
              </w:rPr>
              <w:t xml:space="preserve"> / </w:t>
            </w:r>
            <w:r>
              <w:rPr>
                <w:rFonts w:hint="eastAsia"/>
                <w:sz w:val="24"/>
              </w:rPr>
              <w:t>学士</w:t>
            </w:r>
          </w:p>
        </w:tc>
      </w:tr>
      <w:tr w:rsidR="00FA3EC6" w:rsidRPr="00E50464" w:rsidTr="007C2BBC">
        <w:trPr>
          <w:trHeight w:val="716"/>
          <w:jc w:val="center"/>
        </w:trPr>
        <w:tc>
          <w:tcPr>
            <w:tcW w:w="1516" w:type="dxa"/>
            <w:gridSpan w:val="2"/>
            <w:tcBorders>
              <w:left w:val="single" w:sz="12" w:space="0" w:color="auto"/>
            </w:tcBorders>
            <w:vAlign w:val="center"/>
          </w:tcPr>
          <w:p w:rsidR="00FA3EC6" w:rsidRDefault="00FA3EC6" w:rsidP="001837B6">
            <w:pPr>
              <w:spacing w:line="600" w:lineRule="exact"/>
              <w:jc w:val="center"/>
              <w:rPr>
                <w:sz w:val="24"/>
              </w:rPr>
            </w:pPr>
            <w:r>
              <w:rPr>
                <w:rFonts w:hint="eastAsia"/>
                <w:sz w:val="24"/>
              </w:rPr>
              <w:t>联系电话</w:t>
            </w:r>
          </w:p>
        </w:tc>
        <w:tc>
          <w:tcPr>
            <w:tcW w:w="2470" w:type="dxa"/>
            <w:gridSpan w:val="3"/>
            <w:vAlign w:val="center"/>
          </w:tcPr>
          <w:p w:rsidR="00FA3EC6" w:rsidRDefault="001A7E92" w:rsidP="001837B6">
            <w:pPr>
              <w:spacing w:line="600" w:lineRule="exact"/>
              <w:jc w:val="center"/>
              <w:rPr>
                <w:sz w:val="24"/>
              </w:rPr>
            </w:pPr>
            <w:r>
              <w:rPr>
                <w:rFonts w:hint="eastAsia"/>
                <w:sz w:val="28"/>
                <w:szCs w:val="28"/>
              </w:rPr>
              <w:t>13606295226</w:t>
            </w:r>
          </w:p>
        </w:tc>
        <w:tc>
          <w:tcPr>
            <w:tcW w:w="1354" w:type="dxa"/>
            <w:vAlign w:val="center"/>
          </w:tcPr>
          <w:p w:rsidR="00FA3EC6" w:rsidRDefault="00FA3EC6" w:rsidP="001837B6">
            <w:pPr>
              <w:spacing w:line="600" w:lineRule="exact"/>
              <w:jc w:val="center"/>
              <w:rPr>
                <w:sz w:val="24"/>
              </w:rPr>
            </w:pPr>
            <w:r>
              <w:rPr>
                <w:sz w:val="24"/>
              </w:rPr>
              <w:t>E—mail</w:t>
            </w:r>
          </w:p>
        </w:tc>
        <w:tc>
          <w:tcPr>
            <w:tcW w:w="3439" w:type="dxa"/>
            <w:gridSpan w:val="3"/>
            <w:tcBorders>
              <w:right w:val="single" w:sz="12" w:space="0" w:color="auto"/>
            </w:tcBorders>
            <w:vAlign w:val="center"/>
          </w:tcPr>
          <w:p w:rsidR="00FA3EC6" w:rsidRDefault="001A7E92" w:rsidP="001A7E92">
            <w:pPr>
              <w:spacing w:line="600" w:lineRule="exact"/>
              <w:jc w:val="center"/>
              <w:rPr>
                <w:sz w:val="28"/>
                <w:szCs w:val="28"/>
              </w:rPr>
            </w:pPr>
            <w:r>
              <w:rPr>
                <w:rFonts w:hint="eastAsia"/>
                <w:sz w:val="28"/>
                <w:szCs w:val="28"/>
              </w:rPr>
              <w:t>ntcgj</w:t>
            </w:r>
            <w:r w:rsidR="00FA3EC6">
              <w:rPr>
                <w:sz w:val="28"/>
                <w:szCs w:val="28"/>
              </w:rPr>
              <w:t>@</w:t>
            </w:r>
            <w:r>
              <w:rPr>
                <w:rFonts w:hint="eastAsia"/>
                <w:sz w:val="28"/>
                <w:szCs w:val="28"/>
              </w:rPr>
              <w:t>163</w:t>
            </w:r>
            <w:r w:rsidR="00FA3EC6">
              <w:rPr>
                <w:sz w:val="28"/>
                <w:szCs w:val="28"/>
              </w:rPr>
              <w:t>.com</w:t>
            </w:r>
          </w:p>
        </w:tc>
      </w:tr>
      <w:tr w:rsidR="00FA3EC6" w:rsidRPr="00E50464" w:rsidTr="007C2BBC">
        <w:trPr>
          <w:trHeight w:val="846"/>
          <w:jc w:val="center"/>
        </w:trPr>
        <w:tc>
          <w:tcPr>
            <w:tcW w:w="1516" w:type="dxa"/>
            <w:gridSpan w:val="2"/>
            <w:tcBorders>
              <w:left w:val="single" w:sz="12" w:space="0" w:color="auto"/>
            </w:tcBorders>
            <w:vAlign w:val="center"/>
          </w:tcPr>
          <w:p w:rsidR="00FA3EC6" w:rsidRPr="00E50464" w:rsidRDefault="00FA3EC6" w:rsidP="001837B6">
            <w:pPr>
              <w:spacing w:line="400" w:lineRule="exact"/>
              <w:jc w:val="center"/>
              <w:rPr>
                <w:rFonts w:eastAsia="仿宋_GB2312"/>
                <w:sz w:val="32"/>
                <w:szCs w:val="32"/>
              </w:rPr>
            </w:pPr>
            <w:r w:rsidRPr="00E50464">
              <w:rPr>
                <w:rFonts w:hint="eastAsia"/>
                <w:sz w:val="24"/>
              </w:rPr>
              <w:t>项目负责人（企业）</w:t>
            </w:r>
          </w:p>
        </w:tc>
        <w:tc>
          <w:tcPr>
            <w:tcW w:w="1305" w:type="dxa"/>
            <w:gridSpan w:val="2"/>
            <w:vAlign w:val="center"/>
          </w:tcPr>
          <w:p w:rsidR="00FA3EC6" w:rsidRPr="00E50464" w:rsidRDefault="001A7E92" w:rsidP="001837B6">
            <w:pPr>
              <w:spacing w:line="400" w:lineRule="exact"/>
              <w:jc w:val="center"/>
              <w:rPr>
                <w:b/>
                <w:sz w:val="24"/>
              </w:rPr>
            </w:pPr>
            <w:r>
              <w:rPr>
                <w:rFonts w:hint="eastAsia"/>
                <w:sz w:val="24"/>
              </w:rPr>
              <w:t>陆松</w:t>
            </w:r>
          </w:p>
        </w:tc>
        <w:tc>
          <w:tcPr>
            <w:tcW w:w="1165" w:type="dxa"/>
            <w:vAlign w:val="center"/>
          </w:tcPr>
          <w:p w:rsidR="00FA3EC6" w:rsidRPr="00E50464" w:rsidRDefault="00FA3EC6" w:rsidP="001837B6">
            <w:pPr>
              <w:spacing w:line="400" w:lineRule="exact"/>
              <w:jc w:val="center"/>
              <w:rPr>
                <w:sz w:val="24"/>
              </w:rPr>
            </w:pPr>
            <w:r>
              <w:rPr>
                <w:rFonts w:hint="eastAsia"/>
                <w:sz w:val="24"/>
              </w:rPr>
              <w:t>性</w:t>
            </w:r>
            <w:r>
              <w:rPr>
                <w:sz w:val="24"/>
              </w:rPr>
              <w:t xml:space="preserve">   </w:t>
            </w:r>
            <w:r>
              <w:rPr>
                <w:rFonts w:hint="eastAsia"/>
                <w:sz w:val="24"/>
              </w:rPr>
              <w:t>别</w:t>
            </w:r>
          </w:p>
        </w:tc>
        <w:tc>
          <w:tcPr>
            <w:tcW w:w="1354" w:type="dxa"/>
            <w:vAlign w:val="center"/>
          </w:tcPr>
          <w:p w:rsidR="00FA3EC6" w:rsidRPr="00E50464" w:rsidRDefault="00FA3EC6" w:rsidP="001837B6">
            <w:pPr>
              <w:spacing w:line="400" w:lineRule="exact"/>
              <w:jc w:val="center"/>
              <w:rPr>
                <w:sz w:val="24"/>
              </w:rPr>
            </w:pPr>
            <w:r w:rsidRPr="00E50464">
              <w:rPr>
                <w:rFonts w:hint="eastAsia"/>
                <w:sz w:val="24"/>
              </w:rPr>
              <w:t>男</w:t>
            </w:r>
          </w:p>
        </w:tc>
        <w:tc>
          <w:tcPr>
            <w:tcW w:w="1542" w:type="dxa"/>
            <w:vAlign w:val="center"/>
          </w:tcPr>
          <w:p w:rsidR="00FA3EC6" w:rsidRPr="00E50464" w:rsidRDefault="00FA3EC6" w:rsidP="001837B6">
            <w:pPr>
              <w:spacing w:line="400" w:lineRule="exact"/>
              <w:jc w:val="center"/>
              <w:rPr>
                <w:sz w:val="24"/>
              </w:rPr>
            </w:pPr>
            <w:r w:rsidRPr="00E50464">
              <w:rPr>
                <w:rFonts w:hint="eastAsia"/>
                <w:sz w:val="24"/>
              </w:rPr>
              <w:t>出生年月</w:t>
            </w:r>
          </w:p>
        </w:tc>
        <w:tc>
          <w:tcPr>
            <w:tcW w:w="1897" w:type="dxa"/>
            <w:gridSpan w:val="2"/>
            <w:tcBorders>
              <w:right w:val="single" w:sz="12" w:space="0" w:color="auto"/>
            </w:tcBorders>
            <w:vAlign w:val="center"/>
          </w:tcPr>
          <w:p w:rsidR="00FA3EC6" w:rsidRPr="00E50464" w:rsidRDefault="00FA3EC6" w:rsidP="001A7E92">
            <w:pPr>
              <w:spacing w:line="400" w:lineRule="exact"/>
              <w:jc w:val="center"/>
              <w:rPr>
                <w:sz w:val="28"/>
              </w:rPr>
            </w:pPr>
            <w:r w:rsidRPr="00E50464">
              <w:rPr>
                <w:sz w:val="28"/>
              </w:rPr>
              <w:t>196</w:t>
            </w:r>
            <w:r w:rsidR="001A7E92">
              <w:rPr>
                <w:rFonts w:hint="eastAsia"/>
                <w:sz w:val="28"/>
              </w:rPr>
              <w:t>8</w:t>
            </w:r>
            <w:r w:rsidRPr="00E50464">
              <w:rPr>
                <w:sz w:val="28"/>
              </w:rPr>
              <w:t>.11</w:t>
            </w:r>
          </w:p>
        </w:tc>
      </w:tr>
      <w:tr w:rsidR="00FA3EC6" w:rsidRPr="00E50464" w:rsidTr="007C2BBC">
        <w:trPr>
          <w:trHeight w:val="846"/>
          <w:jc w:val="center"/>
        </w:trPr>
        <w:tc>
          <w:tcPr>
            <w:tcW w:w="1516" w:type="dxa"/>
            <w:gridSpan w:val="2"/>
            <w:tcBorders>
              <w:left w:val="single" w:sz="12" w:space="0" w:color="auto"/>
            </w:tcBorders>
            <w:vAlign w:val="center"/>
          </w:tcPr>
          <w:p w:rsidR="00FA3EC6" w:rsidRDefault="00FA3EC6" w:rsidP="001837B6">
            <w:pPr>
              <w:spacing w:line="400" w:lineRule="exact"/>
              <w:jc w:val="center"/>
              <w:rPr>
                <w:sz w:val="24"/>
              </w:rPr>
            </w:pPr>
            <w:r>
              <w:rPr>
                <w:rFonts w:hint="eastAsia"/>
                <w:sz w:val="24"/>
              </w:rPr>
              <w:t>行政职务</w:t>
            </w:r>
            <w:r w:rsidRPr="00E50464">
              <w:rPr>
                <w:sz w:val="24"/>
              </w:rPr>
              <w:t>/</w:t>
            </w:r>
            <w:r>
              <w:rPr>
                <w:rFonts w:hint="eastAsia"/>
                <w:sz w:val="24"/>
              </w:rPr>
              <w:t>专业技术职务</w:t>
            </w:r>
          </w:p>
        </w:tc>
        <w:tc>
          <w:tcPr>
            <w:tcW w:w="2470" w:type="dxa"/>
            <w:gridSpan w:val="3"/>
            <w:vAlign w:val="center"/>
          </w:tcPr>
          <w:p w:rsidR="00FA3EC6" w:rsidRDefault="001A7E92" w:rsidP="001837B6">
            <w:pPr>
              <w:spacing w:line="400" w:lineRule="exact"/>
              <w:jc w:val="center"/>
              <w:rPr>
                <w:sz w:val="24"/>
              </w:rPr>
            </w:pPr>
            <w:r>
              <w:rPr>
                <w:rFonts w:hint="eastAsia"/>
                <w:sz w:val="24"/>
              </w:rPr>
              <w:t>人力资源总监</w:t>
            </w:r>
            <w:r w:rsidR="00FA3EC6">
              <w:rPr>
                <w:sz w:val="24"/>
              </w:rPr>
              <w:t xml:space="preserve"> / </w:t>
            </w:r>
            <w:r w:rsidR="00FA3EC6">
              <w:rPr>
                <w:rFonts w:hint="eastAsia"/>
                <w:sz w:val="24"/>
              </w:rPr>
              <w:t>高工</w:t>
            </w:r>
          </w:p>
        </w:tc>
        <w:tc>
          <w:tcPr>
            <w:tcW w:w="1354" w:type="dxa"/>
            <w:vAlign w:val="center"/>
          </w:tcPr>
          <w:p w:rsidR="00FA3EC6" w:rsidRDefault="00FA3EC6" w:rsidP="001837B6">
            <w:pPr>
              <w:spacing w:line="400" w:lineRule="exact"/>
              <w:jc w:val="center"/>
              <w:rPr>
                <w:sz w:val="24"/>
              </w:rPr>
            </w:pPr>
            <w:r w:rsidRPr="00E50464">
              <w:rPr>
                <w:rFonts w:hint="eastAsia"/>
                <w:sz w:val="24"/>
              </w:rPr>
              <w:t>学历</w:t>
            </w:r>
            <w:r w:rsidRPr="00E50464">
              <w:rPr>
                <w:sz w:val="24"/>
              </w:rPr>
              <w:t>/</w:t>
            </w:r>
            <w:r w:rsidRPr="00E50464">
              <w:rPr>
                <w:rFonts w:hint="eastAsia"/>
                <w:sz w:val="24"/>
              </w:rPr>
              <w:t>学位</w:t>
            </w:r>
          </w:p>
        </w:tc>
        <w:tc>
          <w:tcPr>
            <w:tcW w:w="3439" w:type="dxa"/>
            <w:gridSpan w:val="3"/>
            <w:tcBorders>
              <w:right w:val="single" w:sz="12" w:space="0" w:color="auto"/>
            </w:tcBorders>
            <w:vAlign w:val="center"/>
          </w:tcPr>
          <w:p w:rsidR="00FA3EC6" w:rsidRPr="00E50464" w:rsidRDefault="00FA3EC6" w:rsidP="001837B6">
            <w:pPr>
              <w:spacing w:line="600" w:lineRule="exact"/>
              <w:jc w:val="center"/>
              <w:rPr>
                <w:sz w:val="24"/>
              </w:rPr>
            </w:pPr>
            <w:r w:rsidRPr="00E50464">
              <w:rPr>
                <w:rFonts w:hint="eastAsia"/>
                <w:sz w:val="24"/>
              </w:rPr>
              <w:t>本科</w:t>
            </w:r>
            <w:r w:rsidRPr="00E50464">
              <w:rPr>
                <w:sz w:val="24"/>
              </w:rPr>
              <w:t xml:space="preserve"> / </w:t>
            </w:r>
            <w:r w:rsidRPr="00E50464">
              <w:rPr>
                <w:rFonts w:hint="eastAsia"/>
                <w:sz w:val="24"/>
              </w:rPr>
              <w:t>学士</w:t>
            </w:r>
          </w:p>
        </w:tc>
      </w:tr>
      <w:tr w:rsidR="00FA3EC6" w:rsidRPr="00E50464" w:rsidTr="007C2BBC">
        <w:trPr>
          <w:trHeight w:val="680"/>
          <w:jc w:val="center"/>
        </w:trPr>
        <w:tc>
          <w:tcPr>
            <w:tcW w:w="1516" w:type="dxa"/>
            <w:gridSpan w:val="2"/>
            <w:tcBorders>
              <w:left w:val="single" w:sz="12" w:space="0" w:color="auto"/>
            </w:tcBorders>
            <w:vAlign w:val="center"/>
          </w:tcPr>
          <w:p w:rsidR="00FA3EC6" w:rsidRDefault="00FA3EC6" w:rsidP="001837B6">
            <w:pPr>
              <w:spacing w:line="600" w:lineRule="exact"/>
              <w:jc w:val="center"/>
              <w:rPr>
                <w:sz w:val="24"/>
              </w:rPr>
            </w:pPr>
            <w:r>
              <w:rPr>
                <w:rFonts w:hint="eastAsia"/>
                <w:sz w:val="24"/>
              </w:rPr>
              <w:t>联系电话</w:t>
            </w:r>
          </w:p>
        </w:tc>
        <w:tc>
          <w:tcPr>
            <w:tcW w:w="2470" w:type="dxa"/>
            <w:gridSpan w:val="3"/>
            <w:vAlign w:val="center"/>
          </w:tcPr>
          <w:p w:rsidR="00FA3EC6" w:rsidRDefault="00FA3EC6" w:rsidP="001A7E92">
            <w:pPr>
              <w:spacing w:line="600" w:lineRule="exact"/>
              <w:jc w:val="center"/>
              <w:rPr>
                <w:sz w:val="24"/>
              </w:rPr>
            </w:pPr>
            <w:r>
              <w:rPr>
                <w:sz w:val="28"/>
                <w:szCs w:val="28"/>
              </w:rPr>
              <w:t>13</w:t>
            </w:r>
            <w:r w:rsidR="001A7E92">
              <w:rPr>
                <w:rFonts w:hint="eastAsia"/>
                <w:sz w:val="28"/>
                <w:szCs w:val="28"/>
              </w:rPr>
              <w:t>906281389</w:t>
            </w:r>
          </w:p>
        </w:tc>
        <w:tc>
          <w:tcPr>
            <w:tcW w:w="1354" w:type="dxa"/>
            <w:vAlign w:val="center"/>
          </w:tcPr>
          <w:p w:rsidR="00FA3EC6" w:rsidRDefault="00FA3EC6" w:rsidP="001837B6">
            <w:pPr>
              <w:spacing w:line="600" w:lineRule="exact"/>
              <w:jc w:val="center"/>
              <w:rPr>
                <w:sz w:val="24"/>
              </w:rPr>
            </w:pPr>
            <w:r>
              <w:rPr>
                <w:sz w:val="24"/>
              </w:rPr>
              <w:t>E—mail</w:t>
            </w:r>
          </w:p>
        </w:tc>
        <w:tc>
          <w:tcPr>
            <w:tcW w:w="3439" w:type="dxa"/>
            <w:gridSpan w:val="3"/>
            <w:tcBorders>
              <w:right w:val="single" w:sz="12" w:space="0" w:color="auto"/>
            </w:tcBorders>
            <w:vAlign w:val="center"/>
          </w:tcPr>
          <w:p w:rsidR="00FA3EC6" w:rsidRPr="00E50464" w:rsidRDefault="00FA3EC6" w:rsidP="001837B6">
            <w:pPr>
              <w:spacing w:line="600" w:lineRule="exact"/>
              <w:jc w:val="center"/>
              <w:rPr>
                <w:sz w:val="24"/>
              </w:rPr>
            </w:pPr>
          </w:p>
        </w:tc>
      </w:tr>
      <w:tr w:rsidR="00FA3EC6" w:rsidRPr="00E50464" w:rsidTr="007C2BBC">
        <w:trPr>
          <w:cantSplit/>
          <w:jc w:val="center"/>
        </w:trPr>
        <w:tc>
          <w:tcPr>
            <w:tcW w:w="634" w:type="dxa"/>
            <w:vMerge w:val="restart"/>
            <w:tcBorders>
              <w:left w:val="single" w:sz="12" w:space="0" w:color="auto"/>
              <w:bottom w:val="single" w:sz="12" w:space="0" w:color="auto"/>
            </w:tcBorders>
            <w:textDirection w:val="tbRlV"/>
            <w:vAlign w:val="center"/>
          </w:tcPr>
          <w:p w:rsidR="00FA3EC6" w:rsidRDefault="00FA3EC6" w:rsidP="001837B6">
            <w:pPr>
              <w:spacing w:line="400" w:lineRule="exact"/>
              <w:ind w:left="113" w:right="113"/>
              <w:jc w:val="center"/>
              <w:rPr>
                <w:sz w:val="28"/>
                <w:szCs w:val="28"/>
              </w:rPr>
            </w:pPr>
            <w:r>
              <w:rPr>
                <w:rFonts w:hint="eastAsia"/>
                <w:sz w:val="28"/>
                <w:szCs w:val="28"/>
              </w:rPr>
              <w:t>项目组主要成员</w:t>
            </w:r>
          </w:p>
        </w:tc>
        <w:tc>
          <w:tcPr>
            <w:tcW w:w="882" w:type="dxa"/>
            <w:vAlign w:val="center"/>
          </w:tcPr>
          <w:p w:rsidR="00FA3EC6" w:rsidRDefault="00FA3EC6" w:rsidP="001837B6">
            <w:pPr>
              <w:spacing w:line="400" w:lineRule="exact"/>
              <w:jc w:val="center"/>
              <w:rPr>
                <w:sz w:val="24"/>
              </w:rPr>
            </w:pPr>
            <w:r>
              <w:rPr>
                <w:rFonts w:hint="eastAsia"/>
                <w:sz w:val="24"/>
              </w:rPr>
              <w:t>姓</w:t>
            </w:r>
            <w:r>
              <w:rPr>
                <w:sz w:val="24"/>
              </w:rPr>
              <w:t xml:space="preserve"> </w:t>
            </w:r>
            <w:r>
              <w:rPr>
                <w:rFonts w:hint="eastAsia"/>
                <w:sz w:val="24"/>
              </w:rPr>
              <w:t>名</w:t>
            </w:r>
          </w:p>
        </w:tc>
        <w:tc>
          <w:tcPr>
            <w:tcW w:w="1292" w:type="dxa"/>
            <w:vAlign w:val="center"/>
          </w:tcPr>
          <w:p w:rsidR="00FA3EC6" w:rsidRDefault="00FA3EC6" w:rsidP="001837B6">
            <w:pPr>
              <w:spacing w:line="400" w:lineRule="exact"/>
              <w:jc w:val="center"/>
              <w:rPr>
                <w:sz w:val="24"/>
              </w:rPr>
            </w:pPr>
            <w:r>
              <w:rPr>
                <w:rFonts w:hint="eastAsia"/>
                <w:sz w:val="24"/>
              </w:rPr>
              <w:t>专业</w:t>
            </w:r>
          </w:p>
          <w:p w:rsidR="00FA3EC6" w:rsidRDefault="00FA3EC6" w:rsidP="001837B6">
            <w:pPr>
              <w:spacing w:line="400" w:lineRule="exact"/>
              <w:jc w:val="center"/>
              <w:rPr>
                <w:sz w:val="24"/>
              </w:rPr>
            </w:pPr>
            <w:r>
              <w:rPr>
                <w:rFonts w:hint="eastAsia"/>
                <w:sz w:val="24"/>
              </w:rPr>
              <w:t>技术职务</w:t>
            </w:r>
          </w:p>
        </w:tc>
        <w:tc>
          <w:tcPr>
            <w:tcW w:w="2532" w:type="dxa"/>
            <w:gridSpan w:val="3"/>
            <w:vAlign w:val="center"/>
          </w:tcPr>
          <w:p w:rsidR="00FA3EC6" w:rsidRDefault="00FA3EC6" w:rsidP="001837B6">
            <w:pPr>
              <w:spacing w:line="400" w:lineRule="exact"/>
              <w:jc w:val="center"/>
              <w:rPr>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单</w:t>
            </w:r>
            <w:r>
              <w:rPr>
                <w:sz w:val="24"/>
              </w:rPr>
              <w:t xml:space="preserve">  </w:t>
            </w:r>
            <w:r>
              <w:rPr>
                <w:rFonts w:hint="eastAsia"/>
                <w:sz w:val="24"/>
              </w:rPr>
              <w:t>位</w:t>
            </w:r>
          </w:p>
        </w:tc>
        <w:tc>
          <w:tcPr>
            <w:tcW w:w="1843" w:type="dxa"/>
            <w:gridSpan w:val="2"/>
            <w:vAlign w:val="center"/>
          </w:tcPr>
          <w:p w:rsidR="00FA3EC6" w:rsidRDefault="00FA3EC6" w:rsidP="001837B6">
            <w:pPr>
              <w:spacing w:line="400" w:lineRule="exact"/>
              <w:jc w:val="center"/>
              <w:rPr>
                <w:sz w:val="24"/>
              </w:rPr>
            </w:pPr>
            <w:r>
              <w:rPr>
                <w:rFonts w:hint="eastAsia"/>
                <w:sz w:val="24"/>
              </w:rPr>
              <w:t>从事学科</w:t>
            </w:r>
          </w:p>
        </w:tc>
        <w:tc>
          <w:tcPr>
            <w:tcW w:w="1596" w:type="dxa"/>
            <w:tcBorders>
              <w:right w:val="single" w:sz="12" w:space="0" w:color="auto"/>
            </w:tcBorders>
            <w:vAlign w:val="center"/>
          </w:tcPr>
          <w:p w:rsidR="00FA3EC6" w:rsidRDefault="00FA3EC6" w:rsidP="001837B6">
            <w:pPr>
              <w:spacing w:line="400" w:lineRule="exact"/>
              <w:jc w:val="center"/>
              <w:rPr>
                <w:sz w:val="24"/>
              </w:rPr>
            </w:pPr>
            <w:r>
              <w:rPr>
                <w:rFonts w:hint="eastAsia"/>
                <w:sz w:val="24"/>
              </w:rPr>
              <w:t>项目组</w:t>
            </w:r>
          </w:p>
          <w:p w:rsidR="00FA3EC6" w:rsidRDefault="00FA3EC6" w:rsidP="001837B6">
            <w:pPr>
              <w:spacing w:line="400" w:lineRule="exact"/>
              <w:jc w:val="center"/>
              <w:rPr>
                <w:sz w:val="24"/>
              </w:rPr>
            </w:pPr>
            <w:r>
              <w:rPr>
                <w:rFonts w:hint="eastAsia"/>
                <w:sz w:val="24"/>
              </w:rPr>
              <w:t>中的分工</w:t>
            </w:r>
          </w:p>
        </w:tc>
      </w:tr>
      <w:tr w:rsidR="007C2BBC" w:rsidRPr="00E50464" w:rsidTr="007C2BBC">
        <w:trPr>
          <w:cantSplit/>
          <w:trHeight w:val="454"/>
          <w:jc w:val="center"/>
        </w:trPr>
        <w:tc>
          <w:tcPr>
            <w:tcW w:w="634" w:type="dxa"/>
            <w:vMerge/>
            <w:tcBorders>
              <w:left w:val="single" w:sz="12" w:space="0" w:color="auto"/>
              <w:bottom w:val="single" w:sz="12" w:space="0" w:color="auto"/>
            </w:tcBorders>
            <w:vAlign w:val="center"/>
          </w:tcPr>
          <w:p w:rsidR="007C2BBC" w:rsidRDefault="007C2BBC" w:rsidP="001837B6">
            <w:pPr>
              <w:spacing w:line="400" w:lineRule="exact"/>
              <w:jc w:val="center"/>
              <w:rPr>
                <w:sz w:val="24"/>
              </w:rPr>
            </w:pPr>
          </w:p>
        </w:tc>
        <w:tc>
          <w:tcPr>
            <w:tcW w:w="882" w:type="dxa"/>
            <w:vAlign w:val="center"/>
          </w:tcPr>
          <w:p w:rsidR="007C2BBC" w:rsidRPr="007C2BBC" w:rsidRDefault="007C2BBC" w:rsidP="007C2BBC">
            <w:pPr>
              <w:snapToGrid w:val="0"/>
              <w:jc w:val="center"/>
              <w:rPr>
                <w:szCs w:val="21"/>
              </w:rPr>
            </w:pPr>
            <w:r w:rsidRPr="007C2BBC">
              <w:rPr>
                <w:rFonts w:hint="eastAsia"/>
                <w:szCs w:val="21"/>
              </w:rPr>
              <w:t>郭光宜</w:t>
            </w:r>
          </w:p>
        </w:tc>
        <w:tc>
          <w:tcPr>
            <w:tcW w:w="1292" w:type="dxa"/>
            <w:vAlign w:val="center"/>
          </w:tcPr>
          <w:p w:rsidR="007C2BBC" w:rsidRPr="007C2BBC" w:rsidRDefault="007C2BBC" w:rsidP="007C2BBC">
            <w:pPr>
              <w:snapToGrid w:val="0"/>
              <w:jc w:val="center"/>
              <w:rPr>
                <w:szCs w:val="21"/>
              </w:rPr>
            </w:pPr>
            <w:r w:rsidRPr="007C2BBC">
              <w:rPr>
                <w:rFonts w:hint="eastAsia"/>
                <w:szCs w:val="21"/>
              </w:rPr>
              <w:t>讲师</w:t>
            </w:r>
          </w:p>
        </w:tc>
        <w:tc>
          <w:tcPr>
            <w:tcW w:w="2532" w:type="dxa"/>
            <w:gridSpan w:val="3"/>
            <w:vAlign w:val="center"/>
          </w:tcPr>
          <w:p w:rsidR="007C2BBC" w:rsidRPr="00E50464" w:rsidRDefault="007C2BBC" w:rsidP="007C2BBC">
            <w:pPr>
              <w:snapToGrid w:val="0"/>
              <w:jc w:val="center"/>
              <w:rPr>
                <w:szCs w:val="21"/>
              </w:rPr>
            </w:pPr>
            <w:r w:rsidRPr="00E50464">
              <w:rPr>
                <w:rFonts w:hint="eastAsia"/>
                <w:szCs w:val="21"/>
              </w:rPr>
              <w:t>南通职业大学</w:t>
            </w:r>
          </w:p>
        </w:tc>
        <w:tc>
          <w:tcPr>
            <w:tcW w:w="1843" w:type="dxa"/>
            <w:gridSpan w:val="2"/>
            <w:vAlign w:val="center"/>
          </w:tcPr>
          <w:p w:rsidR="007C2BBC" w:rsidRPr="00E50464" w:rsidRDefault="007C2BBC" w:rsidP="007C2BBC">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7C2BBC" w:rsidRPr="007C2BBC" w:rsidRDefault="007C2BBC" w:rsidP="007C2BBC">
            <w:pPr>
              <w:snapToGrid w:val="0"/>
              <w:jc w:val="center"/>
              <w:rPr>
                <w:szCs w:val="21"/>
              </w:rPr>
            </w:pPr>
            <w:r w:rsidRPr="007C2BBC">
              <w:rPr>
                <w:rFonts w:hint="eastAsia"/>
                <w:szCs w:val="21"/>
              </w:rPr>
              <w:t>项目策划、编制人才培养方案、管理制度建设</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7C2BBC" w:rsidRDefault="00D00330" w:rsidP="007C2BBC">
            <w:pPr>
              <w:snapToGrid w:val="0"/>
              <w:jc w:val="center"/>
              <w:rPr>
                <w:szCs w:val="21"/>
              </w:rPr>
            </w:pPr>
            <w:r w:rsidRPr="007C2BBC">
              <w:rPr>
                <w:rFonts w:hint="eastAsia"/>
                <w:szCs w:val="21"/>
              </w:rPr>
              <w:t>赵</w:t>
            </w:r>
            <w:r>
              <w:rPr>
                <w:rFonts w:hint="eastAsia"/>
                <w:szCs w:val="21"/>
              </w:rPr>
              <w:t xml:space="preserve">  </w:t>
            </w:r>
            <w:r w:rsidRPr="007C2BBC">
              <w:rPr>
                <w:rFonts w:hint="eastAsia"/>
                <w:szCs w:val="21"/>
              </w:rPr>
              <w:t>灵</w:t>
            </w:r>
          </w:p>
        </w:tc>
        <w:tc>
          <w:tcPr>
            <w:tcW w:w="1292" w:type="dxa"/>
            <w:vAlign w:val="center"/>
          </w:tcPr>
          <w:p w:rsidR="00D00330" w:rsidRPr="007C2BBC" w:rsidRDefault="00D00330" w:rsidP="007C2BBC">
            <w:pPr>
              <w:snapToGrid w:val="0"/>
              <w:jc w:val="center"/>
              <w:rPr>
                <w:szCs w:val="21"/>
              </w:rPr>
            </w:pPr>
            <w:r w:rsidRPr="007C2BBC">
              <w:rPr>
                <w:rFonts w:hint="eastAsia"/>
                <w:szCs w:val="21"/>
              </w:rPr>
              <w:t>副教授</w:t>
            </w:r>
          </w:p>
        </w:tc>
        <w:tc>
          <w:tcPr>
            <w:tcW w:w="2532" w:type="dxa"/>
            <w:gridSpan w:val="3"/>
            <w:vAlign w:val="center"/>
          </w:tcPr>
          <w:p w:rsidR="00D00330" w:rsidRPr="00E50464" w:rsidRDefault="00D00330" w:rsidP="007C2BBC">
            <w:pPr>
              <w:snapToGrid w:val="0"/>
              <w:jc w:val="center"/>
              <w:rPr>
                <w:szCs w:val="21"/>
              </w:rPr>
            </w:pPr>
            <w:r w:rsidRPr="00E50464">
              <w:rPr>
                <w:rFonts w:hint="eastAsia"/>
                <w:szCs w:val="21"/>
              </w:rPr>
              <w:t>南通职业大学</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7C2BBC" w:rsidRDefault="00D00330" w:rsidP="007C2BBC">
            <w:pPr>
              <w:snapToGrid w:val="0"/>
              <w:jc w:val="center"/>
              <w:rPr>
                <w:szCs w:val="21"/>
              </w:rPr>
            </w:pPr>
            <w:r w:rsidRPr="007C2BBC">
              <w:rPr>
                <w:rFonts w:hint="eastAsia"/>
                <w:szCs w:val="21"/>
              </w:rPr>
              <w:t>课</w:t>
            </w:r>
            <w:r w:rsidRPr="007C2BBC">
              <w:rPr>
                <w:szCs w:val="21"/>
              </w:rPr>
              <w:t>程教学实施</w:t>
            </w:r>
            <w:r w:rsidRPr="007C2BBC">
              <w:rPr>
                <w:rFonts w:hint="eastAsia"/>
                <w:szCs w:val="21"/>
              </w:rPr>
              <w:t>与</w:t>
            </w:r>
            <w:r w:rsidRPr="007C2BBC">
              <w:rPr>
                <w:szCs w:val="21"/>
              </w:rPr>
              <w:t>管理</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7C2BBC" w:rsidRDefault="00D00330" w:rsidP="007C2BBC">
            <w:pPr>
              <w:snapToGrid w:val="0"/>
              <w:jc w:val="center"/>
              <w:rPr>
                <w:szCs w:val="21"/>
              </w:rPr>
            </w:pPr>
            <w:r w:rsidRPr="007C2BBC">
              <w:rPr>
                <w:rFonts w:hint="eastAsia"/>
                <w:szCs w:val="21"/>
              </w:rPr>
              <w:t>张高萍</w:t>
            </w:r>
          </w:p>
        </w:tc>
        <w:tc>
          <w:tcPr>
            <w:tcW w:w="1292" w:type="dxa"/>
            <w:vAlign w:val="center"/>
          </w:tcPr>
          <w:p w:rsidR="00D00330" w:rsidRPr="007C2BBC" w:rsidRDefault="00D00330" w:rsidP="007C2BBC">
            <w:pPr>
              <w:snapToGrid w:val="0"/>
              <w:jc w:val="center"/>
              <w:rPr>
                <w:szCs w:val="21"/>
              </w:rPr>
            </w:pPr>
            <w:r w:rsidRPr="007C2BBC">
              <w:rPr>
                <w:rFonts w:hint="eastAsia"/>
                <w:szCs w:val="21"/>
              </w:rPr>
              <w:t>高工</w:t>
            </w:r>
          </w:p>
        </w:tc>
        <w:tc>
          <w:tcPr>
            <w:tcW w:w="2532" w:type="dxa"/>
            <w:gridSpan w:val="3"/>
            <w:vAlign w:val="center"/>
          </w:tcPr>
          <w:p w:rsidR="00D00330" w:rsidRPr="00E50464" w:rsidRDefault="00D00330" w:rsidP="007C2BBC">
            <w:pPr>
              <w:snapToGrid w:val="0"/>
              <w:jc w:val="center"/>
              <w:rPr>
                <w:szCs w:val="21"/>
              </w:rPr>
            </w:pPr>
            <w:r w:rsidRPr="00E50464">
              <w:rPr>
                <w:rFonts w:hint="eastAsia"/>
                <w:szCs w:val="21"/>
              </w:rPr>
              <w:t>南通职业大学</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7C2BBC" w:rsidRDefault="00D00330" w:rsidP="007C2BBC">
            <w:pPr>
              <w:snapToGrid w:val="0"/>
              <w:jc w:val="center"/>
              <w:rPr>
                <w:szCs w:val="21"/>
              </w:rPr>
            </w:pPr>
            <w:r w:rsidRPr="007C2BBC">
              <w:rPr>
                <w:rFonts w:hint="eastAsia"/>
                <w:szCs w:val="21"/>
              </w:rPr>
              <w:t>课程开发</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7C2BBC" w:rsidRDefault="00D00330" w:rsidP="007C2BBC">
            <w:pPr>
              <w:snapToGrid w:val="0"/>
              <w:jc w:val="center"/>
              <w:rPr>
                <w:szCs w:val="21"/>
              </w:rPr>
            </w:pPr>
            <w:r w:rsidRPr="007C2BBC">
              <w:rPr>
                <w:rFonts w:hint="eastAsia"/>
                <w:szCs w:val="21"/>
              </w:rPr>
              <w:t>周</w:t>
            </w:r>
            <w:r>
              <w:rPr>
                <w:rFonts w:hint="eastAsia"/>
                <w:szCs w:val="21"/>
              </w:rPr>
              <w:t xml:space="preserve">  </w:t>
            </w:r>
            <w:r w:rsidRPr="007C2BBC">
              <w:rPr>
                <w:rFonts w:hint="eastAsia"/>
                <w:szCs w:val="21"/>
              </w:rPr>
              <w:t>昇</w:t>
            </w:r>
          </w:p>
        </w:tc>
        <w:tc>
          <w:tcPr>
            <w:tcW w:w="1292" w:type="dxa"/>
            <w:vAlign w:val="center"/>
          </w:tcPr>
          <w:p w:rsidR="00D00330" w:rsidRPr="007C2BBC" w:rsidRDefault="00D00330" w:rsidP="007C2BBC">
            <w:pPr>
              <w:snapToGrid w:val="0"/>
              <w:jc w:val="center"/>
              <w:rPr>
                <w:szCs w:val="21"/>
              </w:rPr>
            </w:pPr>
            <w:r w:rsidRPr="007C2BBC">
              <w:rPr>
                <w:rFonts w:hint="eastAsia"/>
                <w:szCs w:val="21"/>
              </w:rPr>
              <w:t>讲师</w:t>
            </w:r>
          </w:p>
        </w:tc>
        <w:tc>
          <w:tcPr>
            <w:tcW w:w="2532" w:type="dxa"/>
            <w:gridSpan w:val="3"/>
            <w:vAlign w:val="center"/>
          </w:tcPr>
          <w:p w:rsidR="00D00330" w:rsidRPr="00E50464" w:rsidRDefault="00D00330" w:rsidP="007C2BBC">
            <w:pPr>
              <w:snapToGrid w:val="0"/>
              <w:jc w:val="center"/>
              <w:rPr>
                <w:szCs w:val="21"/>
              </w:rPr>
            </w:pPr>
            <w:r w:rsidRPr="00E50464">
              <w:rPr>
                <w:rFonts w:hint="eastAsia"/>
                <w:szCs w:val="21"/>
              </w:rPr>
              <w:t>南通职业大学</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7C2BBC" w:rsidRDefault="00D00330" w:rsidP="007C2BBC">
            <w:pPr>
              <w:snapToGrid w:val="0"/>
              <w:jc w:val="center"/>
              <w:rPr>
                <w:szCs w:val="21"/>
              </w:rPr>
            </w:pPr>
            <w:r w:rsidRPr="007C2BBC">
              <w:rPr>
                <w:rFonts w:hint="eastAsia"/>
                <w:szCs w:val="21"/>
              </w:rPr>
              <w:t>项目指导</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7C2BBC" w:rsidRDefault="00D00330" w:rsidP="007C2BBC">
            <w:pPr>
              <w:snapToGrid w:val="0"/>
              <w:jc w:val="center"/>
              <w:rPr>
                <w:szCs w:val="21"/>
              </w:rPr>
            </w:pPr>
            <w:r w:rsidRPr="007C2BBC">
              <w:rPr>
                <w:rFonts w:hint="eastAsia"/>
                <w:szCs w:val="21"/>
              </w:rPr>
              <w:t>苏冬云</w:t>
            </w:r>
          </w:p>
        </w:tc>
        <w:tc>
          <w:tcPr>
            <w:tcW w:w="1292" w:type="dxa"/>
            <w:vAlign w:val="center"/>
          </w:tcPr>
          <w:p w:rsidR="00D00330" w:rsidRPr="007C2BBC" w:rsidRDefault="00D00330" w:rsidP="007C2BBC">
            <w:pPr>
              <w:snapToGrid w:val="0"/>
              <w:jc w:val="center"/>
              <w:rPr>
                <w:szCs w:val="21"/>
              </w:rPr>
            </w:pPr>
            <w:r w:rsidRPr="007C2BBC">
              <w:rPr>
                <w:rFonts w:hint="eastAsia"/>
                <w:szCs w:val="21"/>
              </w:rPr>
              <w:t>副教授</w:t>
            </w:r>
          </w:p>
        </w:tc>
        <w:tc>
          <w:tcPr>
            <w:tcW w:w="2532" w:type="dxa"/>
            <w:gridSpan w:val="3"/>
            <w:vAlign w:val="center"/>
          </w:tcPr>
          <w:p w:rsidR="00D00330" w:rsidRPr="00E50464" w:rsidRDefault="00D00330" w:rsidP="007C2BBC">
            <w:pPr>
              <w:snapToGrid w:val="0"/>
              <w:jc w:val="center"/>
              <w:rPr>
                <w:szCs w:val="21"/>
              </w:rPr>
            </w:pPr>
            <w:r w:rsidRPr="00E50464">
              <w:rPr>
                <w:rFonts w:hint="eastAsia"/>
                <w:szCs w:val="21"/>
              </w:rPr>
              <w:t>南通职业大学</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7C2BBC" w:rsidRDefault="00D00330" w:rsidP="007C2BBC">
            <w:pPr>
              <w:snapToGrid w:val="0"/>
              <w:jc w:val="center"/>
              <w:rPr>
                <w:szCs w:val="21"/>
              </w:rPr>
            </w:pPr>
            <w:r w:rsidRPr="007C2BBC">
              <w:rPr>
                <w:rFonts w:hint="eastAsia"/>
                <w:szCs w:val="21"/>
              </w:rPr>
              <w:t>课程教学</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7C2BBC" w:rsidRDefault="00D00330" w:rsidP="007C2BBC">
            <w:pPr>
              <w:snapToGrid w:val="0"/>
              <w:jc w:val="center"/>
              <w:rPr>
                <w:szCs w:val="21"/>
              </w:rPr>
            </w:pPr>
            <w:r w:rsidRPr="007C2BBC">
              <w:rPr>
                <w:rFonts w:hint="eastAsia"/>
                <w:szCs w:val="21"/>
              </w:rPr>
              <w:t>楚焱芳</w:t>
            </w:r>
          </w:p>
        </w:tc>
        <w:tc>
          <w:tcPr>
            <w:tcW w:w="1292" w:type="dxa"/>
            <w:vAlign w:val="center"/>
          </w:tcPr>
          <w:p w:rsidR="00D00330" w:rsidRPr="007C2BBC" w:rsidRDefault="00D00330" w:rsidP="007C2BBC">
            <w:pPr>
              <w:snapToGrid w:val="0"/>
              <w:jc w:val="center"/>
              <w:rPr>
                <w:szCs w:val="21"/>
              </w:rPr>
            </w:pPr>
            <w:r w:rsidRPr="007C2BBC">
              <w:rPr>
                <w:rFonts w:hint="eastAsia"/>
                <w:szCs w:val="21"/>
              </w:rPr>
              <w:t>讲师</w:t>
            </w:r>
          </w:p>
        </w:tc>
        <w:tc>
          <w:tcPr>
            <w:tcW w:w="2532" w:type="dxa"/>
            <w:gridSpan w:val="3"/>
            <w:vAlign w:val="center"/>
          </w:tcPr>
          <w:p w:rsidR="00D00330" w:rsidRPr="00E50464" w:rsidRDefault="00D00330" w:rsidP="001837B6">
            <w:pPr>
              <w:snapToGrid w:val="0"/>
              <w:jc w:val="center"/>
              <w:rPr>
                <w:szCs w:val="21"/>
              </w:rPr>
            </w:pPr>
            <w:r w:rsidRPr="00E50464">
              <w:rPr>
                <w:rFonts w:hint="eastAsia"/>
                <w:szCs w:val="21"/>
              </w:rPr>
              <w:t>南通职业大学</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7C2BBC" w:rsidRDefault="00D00330" w:rsidP="007C2BBC">
            <w:pPr>
              <w:snapToGrid w:val="0"/>
              <w:jc w:val="center"/>
              <w:rPr>
                <w:szCs w:val="21"/>
              </w:rPr>
            </w:pPr>
            <w:r w:rsidRPr="007C2BBC">
              <w:rPr>
                <w:rFonts w:hint="eastAsia"/>
                <w:szCs w:val="21"/>
              </w:rPr>
              <w:t>课程开发</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E50464" w:rsidRDefault="00D00330" w:rsidP="001837B6">
            <w:pPr>
              <w:snapToGrid w:val="0"/>
              <w:jc w:val="center"/>
              <w:rPr>
                <w:szCs w:val="21"/>
              </w:rPr>
            </w:pPr>
            <w:r>
              <w:rPr>
                <w:rFonts w:hint="eastAsia"/>
                <w:szCs w:val="21"/>
              </w:rPr>
              <w:t>郑新平</w:t>
            </w:r>
          </w:p>
        </w:tc>
        <w:tc>
          <w:tcPr>
            <w:tcW w:w="1292" w:type="dxa"/>
            <w:vAlign w:val="center"/>
          </w:tcPr>
          <w:p w:rsidR="00D00330" w:rsidRPr="00E50464" w:rsidRDefault="00D00330" w:rsidP="001837B6">
            <w:pPr>
              <w:snapToGrid w:val="0"/>
              <w:jc w:val="center"/>
              <w:rPr>
                <w:szCs w:val="21"/>
              </w:rPr>
            </w:pPr>
            <w:r>
              <w:rPr>
                <w:rFonts w:hint="eastAsia"/>
                <w:szCs w:val="21"/>
              </w:rPr>
              <w:t>高工</w:t>
            </w:r>
          </w:p>
        </w:tc>
        <w:tc>
          <w:tcPr>
            <w:tcW w:w="2532" w:type="dxa"/>
            <w:gridSpan w:val="3"/>
            <w:vAlign w:val="center"/>
          </w:tcPr>
          <w:p w:rsidR="00D00330" w:rsidRPr="007C2BBC" w:rsidRDefault="00D00330" w:rsidP="001837B6">
            <w:pPr>
              <w:snapToGrid w:val="0"/>
              <w:jc w:val="center"/>
              <w:rPr>
                <w:sz w:val="18"/>
                <w:szCs w:val="18"/>
              </w:rPr>
            </w:pPr>
            <w:r w:rsidRPr="007C2BBC">
              <w:rPr>
                <w:rFonts w:hint="eastAsia"/>
                <w:sz w:val="18"/>
                <w:szCs w:val="18"/>
              </w:rPr>
              <w:t>南通冠东模塑股份有限公司</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E50464" w:rsidRDefault="00D00330" w:rsidP="001837B6">
            <w:pPr>
              <w:snapToGrid w:val="0"/>
              <w:jc w:val="center"/>
              <w:rPr>
                <w:szCs w:val="21"/>
              </w:rPr>
            </w:pPr>
            <w:r>
              <w:rPr>
                <w:rFonts w:hint="eastAsia"/>
                <w:szCs w:val="21"/>
              </w:rPr>
              <w:t>企业统一协调与指挥</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E50464" w:rsidRDefault="00D00330" w:rsidP="001837B6">
            <w:pPr>
              <w:snapToGrid w:val="0"/>
              <w:jc w:val="center"/>
              <w:rPr>
                <w:szCs w:val="21"/>
              </w:rPr>
            </w:pPr>
            <w:r>
              <w:rPr>
                <w:rFonts w:hint="eastAsia"/>
                <w:szCs w:val="21"/>
              </w:rPr>
              <w:t>杨锦华</w:t>
            </w:r>
          </w:p>
        </w:tc>
        <w:tc>
          <w:tcPr>
            <w:tcW w:w="1292" w:type="dxa"/>
            <w:vAlign w:val="center"/>
          </w:tcPr>
          <w:p w:rsidR="00D00330" w:rsidRPr="00E50464" w:rsidRDefault="00D00330" w:rsidP="001837B6">
            <w:pPr>
              <w:snapToGrid w:val="0"/>
              <w:jc w:val="center"/>
              <w:rPr>
                <w:szCs w:val="21"/>
              </w:rPr>
            </w:pPr>
            <w:r>
              <w:rPr>
                <w:rFonts w:hint="eastAsia"/>
                <w:szCs w:val="21"/>
              </w:rPr>
              <w:t>高工</w:t>
            </w:r>
          </w:p>
        </w:tc>
        <w:tc>
          <w:tcPr>
            <w:tcW w:w="2532" w:type="dxa"/>
            <w:gridSpan w:val="3"/>
            <w:vAlign w:val="center"/>
          </w:tcPr>
          <w:p w:rsidR="00D00330" w:rsidRPr="007C2BBC" w:rsidRDefault="00D00330" w:rsidP="001837B6">
            <w:pPr>
              <w:snapToGrid w:val="0"/>
              <w:jc w:val="center"/>
              <w:rPr>
                <w:sz w:val="18"/>
                <w:szCs w:val="18"/>
              </w:rPr>
            </w:pPr>
            <w:r w:rsidRPr="007C2BBC">
              <w:rPr>
                <w:rFonts w:hint="eastAsia"/>
                <w:sz w:val="18"/>
                <w:szCs w:val="18"/>
              </w:rPr>
              <w:t>南通冠东模塑股份有限公司</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E50464" w:rsidRDefault="00D00330" w:rsidP="001837B6">
            <w:pPr>
              <w:snapToGrid w:val="0"/>
              <w:jc w:val="center"/>
              <w:rPr>
                <w:szCs w:val="21"/>
              </w:rPr>
            </w:pPr>
            <w:r w:rsidRPr="00E50464">
              <w:rPr>
                <w:rFonts w:hint="eastAsia"/>
                <w:szCs w:val="21"/>
              </w:rPr>
              <w:t>协调企业</w:t>
            </w:r>
          </w:p>
          <w:p w:rsidR="00D00330" w:rsidRPr="00E50464" w:rsidRDefault="00D00330" w:rsidP="001837B6">
            <w:pPr>
              <w:snapToGrid w:val="0"/>
              <w:jc w:val="center"/>
              <w:rPr>
                <w:szCs w:val="21"/>
              </w:rPr>
            </w:pPr>
            <w:r w:rsidRPr="00E50464">
              <w:rPr>
                <w:rFonts w:hint="eastAsia"/>
                <w:szCs w:val="21"/>
              </w:rPr>
              <w:t>现场实践</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E50464" w:rsidRDefault="00D00330" w:rsidP="001837B6">
            <w:pPr>
              <w:snapToGrid w:val="0"/>
              <w:jc w:val="center"/>
              <w:rPr>
                <w:szCs w:val="21"/>
              </w:rPr>
            </w:pPr>
            <w:r>
              <w:rPr>
                <w:rFonts w:hint="eastAsia"/>
                <w:szCs w:val="21"/>
              </w:rPr>
              <w:t>王思忠</w:t>
            </w:r>
          </w:p>
        </w:tc>
        <w:tc>
          <w:tcPr>
            <w:tcW w:w="1292" w:type="dxa"/>
            <w:vAlign w:val="center"/>
          </w:tcPr>
          <w:p w:rsidR="00D00330" w:rsidRPr="00E50464" w:rsidRDefault="00D00330" w:rsidP="001837B6">
            <w:pPr>
              <w:snapToGrid w:val="0"/>
              <w:jc w:val="center"/>
              <w:rPr>
                <w:szCs w:val="21"/>
              </w:rPr>
            </w:pPr>
            <w:r>
              <w:rPr>
                <w:rFonts w:hint="eastAsia"/>
                <w:szCs w:val="21"/>
              </w:rPr>
              <w:t>高工</w:t>
            </w:r>
          </w:p>
        </w:tc>
        <w:tc>
          <w:tcPr>
            <w:tcW w:w="2532" w:type="dxa"/>
            <w:gridSpan w:val="3"/>
            <w:vAlign w:val="center"/>
          </w:tcPr>
          <w:p w:rsidR="00D00330" w:rsidRPr="007C2BBC" w:rsidRDefault="00D00330" w:rsidP="001837B6">
            <w:pPr>
              <w:snapToGrid w:val="0"/>
              <w:jc w:val="center"/>
              <w:rPr>
                <w:sz w:val="18"/>
                <w:szCs w:val="18"/>
              </w:rPr>
            </w:pPr>
            <w:r w:rsidRPr="007C2BBC">
              <w:rPr>
                <w:rFonts w:hint="eastAsia"/>
                <w:sz w:val="18"/>
                <w:szCs w:val="18"/>
              </w:rPr>
              <w:t>南通冠东模塑股份有限公司</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E50464" w:rsidRDefault="00D00330" w:rsidP="001837B6">
            <w:pPr>
              <w:snapToGrid w:val="0"/>
              <w:jc w:val="center"/>
              <w:rPr>
                <w:szCs w:val="21"/>
              </w:rPr>
            </w:pPr>
            <w:r w:rsidRPr="00E50464">
              <w:rPr>
                <w:rFonts w:hint="eastAsia"/>
                <w:szCs w:val="21"/>
              </w:rPr>
              <w:t>协调企业</w:t>
            </w:r>
          </w:p>
          <w:p w:rsidR="00D00330" w:rsidRPr="00E50464" w:rsidRDefault="00D00330" w:rsidP="001837B6">
            <w:pPr>
              <w:snapToGrid w:val="0"/>
              <w:jc w:val="center"/>
              <w:rPr>
                <w:szCs w:val="21"/>
              </w:rPr>
            </w:pPr>
            <w:r w:rsidRPr="00E50464">
              <w:rPr>
                <w:rFonts w:hint="eastAsia"/>
                <w:szCs w:val="21"/>
              </w:rPr>
              <w:t>现场实践</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E50464" w:rsidRDefault="00D00330" w:rsidP="001837B6">
            <w:pPr>
              <w:snapToGrid w:val="0"/>
              <w:jc w:val="center"/>
              <w:rPr>
                <w:szCs w:val="21"/>
              </w:rPr>
            </w:pPr>
            <w:r>
              <w:rPr>
                <w:rFonts w:hint="eastAsia"/>
                <w:szCs w:val="21"/>
              </w:rPr>
              <w:t>郑</w:t>
            </w:r>
            <w:r>
              <w:rPr>
                <w:rFonts w:hint="eastAsia"/>
                <w:szCs w:val="21"/>
              </w:rPr>
              <w:t xml:space="preserve">  </w:t>
            </w:r>
            <w:r>
              <w:rPr>
                <w:rFonts w:hint="eastAsia"/>
                <w:szCs w:val="21"/>
              </w:rPr>
              <w:t>华</w:t>
            </w:r>
          </w:p>
        </w:tc>
        <w:tc>
          <w:tcPr>
            <w:tcW w:w="1292" w:type="dxa"/>
            <w:vAlign w:val="center"/>
          </w:tcPr>
          <w:p w:rsidR="00D00330" w:rsidRPr="00E50464" w:rsidRDefault="00D00330" w:rsidP="001837B6">
            <w:pPr>
              <w:snapToGrid w:val="0"/>
              <w:jc w:val="center"/>
              <w:rPr>
                <w:szCs w:val="21"/>
              </w:rPr>
            </w:pPr>
            <w:r>
              <w:rPr>
                <w:rFonts w:hint="eastAsia"/>
                <w:szCs w:val="21"/>
              </w:rPr>
              <w:t>工程师</w:t>
            </w:r>
          </w:p>
        </w:tc>
        <w:tc>
          <w:tcPr>
            <w:tcW w:w="2532" w:type="dxa"/>
            <w:gridSpan w:val="3"/>
            <w:vAlign w:val="center"/>
          </w:tcPr>
          <w:p w:rsidR="00D00330" w:rsidRPr="007C2BBC" w:rsidRDefault="00D00330" w:rsidP="001837B6">
            <w:pPr>
              <w:snapToGrid w:val="0"/>
              <w:jc w:val="center"/>
              <w:rPr>
                <w:sz w:val="18"/>
                <w:szCs w:val="18"/>
              </w:rPr>
            </w:pPr>
            <w:r w:rsidRPr="007C2BBC">
              <w:rPr>
                <w:rFonts w:hint="eastAsia"/>
                <w:sz w:val="18"/>
                <w:szCs w:val="18"/>
              </w:rPr>
              <w:t>南通冠东模塑股份有限公司</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E50464" w:rsidRDefault="00D00330" w:rsidP="001837B6">
            <w:pPr>
              <w:snapToGrid w:val="0"/>
              <w:jc w:val="center"/>
              <w:rPr>
                <w:szCs w:val="21"/>
              </w:rPr>
            </w:pPr>
            <w:r w:rsidRPr="00E50464">
              <w:rPr>
                <w:rFonts w:hint="eastAsia"/>
                <w:szCs w:val="21"/>
              </w:rPr>
              <w:t>协调企业</w:t>
            </w:r>
          </w:p>
          <w:p w:rsidR="00D00330" w:rsidRPr="00E50464" w:rsidRDefault="00D00330" w:rsidP="001837B6">
            <w:pPr>
              <w:snapToGrid w:val="0"/>
              <w:jc w:val="center"/>
              <w:rPr>
                <w:szCs w:val="21"/>
              </w:rPr>
            </w:pPr>
            <w:r w:rsidRPr="00E50464">
              <w:rPr>
                <w:rFonts w:hint="eastAsia"/>
                <w:szCs w:val="21"/>
              </w:rPr>
              <w:t>现场实践</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E50464" w:rsidRDefault="00D00330" w:rsidP="001837B6">
            <w:pPr>
              <w:spacing w:line="300" w:lineRule="auto"/>
              <w:jc w:val="center"/>
              <w:rPr>
                <w:rFonts w:ascii="宋体"/>
              </w:rPr>
            </w:pPr>
            <w:r>
              <w:rPr>
                <w:rFonts w:ascii="宋体" w:hAnsi="宋体" w:hint="eastAsia"/>
              </w:rPr>
              <w:t>陆  辉</w:t>
            </w:r>
          </w:p>
        </w:tc>
        <w:tc>
          <w:tcPr>
            <w:tcW w:w="1292" w:type="dxa"/>
            <w:vAlign w:val="center"/>
          </w:tcPr>
          <w:p w:rsidR="00D00330" w:rsidRPr="00E50464" w:rsidRDefault="00D00330" w:rsidP="001837B6">
            <w:pPr>
              <w:snapToGrid w:val="0"/>
              <w:jc w:val="center"/>
              <w:rPr>
                <w:szCs w:val="21"/>
              </w:rPr>
            </w:pPr>
            <w:r>
              <w:rPr>
                <w:rFonts w:hint="eastAsia"/>
                <w:szCs w:val="21"/>
              </w:rPr>
              <w:t>工程师</w:t>
            </w:r>
          </w:p>
        </w:tc>
        <w:tc>
          <w:tcPr>
            <w:tcW w:w="2532" w:type="dxa"/>
            <w:gridSpan w:val="3"/>
            <w:vAlign w:val="center"/>
          </w:tcPr>
          <w:p w:rsidR="00D00330" w:rsidRPr="007C2BBC" w:rsidRDefault="00D00330" w:rsidP="001837B6">
            <w:pPr>
              <w:snapToGrid w:val="0"/>
              <w:jc w:val="center"/>
              <w:rPr>
                <w:sz w:val="18"/>
                <w:szCs w:val="18"/>
              </w:rPr>
            </w:pPr>
            <w:r w:rsidRPr="007C2BBC">
              <w:rPr>
                <w:rFonts w:hint="eastAsia"/>
                <w:sz w:val="18"/>
                <w:szCs w:val="18"/>
              </w:rPr>
              <w:t>南通冠东模塑股份有限公司</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E50464" w:rsidRDefault="00D00330" w:rsidP="001837B6">
            <w:pPr>
              <w:snapToGrid w:val="0"/>
              <w:jc w:val="center"/>
              <w:rPr>
                <w:szCs w:val="21"/>
              </w:rPr>
            </w:pPr>
            <w:r w:rsidRPr="00E50464">
              <w:rPr>
                <w:rFonts w:hint="eastAsia"/>
                <w:szCs w:val="21"/>
              </w:rPr>
              <w:t>协调企业</w:t>
            </w:r>
          </w:p>
          <w:p w:rsidR="00D00330" w:rsidRPr="00E50464" w:rsidRDefault="00D00330" w:rsidP="001837B6">
            <w:pPr>
              <w:snapToGrid w:val="0"/>
              <w:jc w:val="center"/>
              <w:rPr>
                <w:szCs w:val="21"/>
              </w:rPr>
            </w:pPr>
            <w:r w:rsidRPr="00E50464">
              <w:rPr>
                <w:rFonts w:hint="eastAsia"/>
                <w:szCs w:val="21"/>
              </w:rPr>
              <w:t>现场实践</w:t>
            </w:r>
          </w:p>
        </w:tc>
      </w:tr>
      <w:tr w:rsidR="00D00330" w:rsidRPr="00E50464" w:rsidTr="007C2BBC">
        <w:trPr>
          <w:cantSplit/>
          <w:trHeight w:val="454"/>
          <w:jc w:val="center"/>
        </w:trPr>
        <w:tc>
          <w:tcPr>
            <w:tcW w:w="634" w:type="dxa"/>
            <w:vMerge/>
            <w:tcBorders>
              <w:left w:val="single" w:sz="12" w:space="0" w:color="auto"/>
              <w:bottom w:val="single" w:sz="12" w:space="0" w:color="auto"/>
            </w:tcBorders>
            <w:vAlign w:val="center"/>
          </w:tcPr>
          <w:p w:rsidR="00D00330" w:rsidRDefault="00D00330" w:rsidP="001837B6">
            <w:pPr>
              <w:spacing w:line="400" w:lineRule="exact"/>
              <w:jc w:val="center"/>
              <w:rPr>
                <w:sz w:val="24"/>
              </w:rPr>
            </w:pPr>
          </w:p>
        </w:tc>
        <w:tc>
          <w:tcPr>
            <w:tcW w:w="882" w:type="dxa"/>
            <w:vAlign w:val="center"/>
          </w:tcPr>
          <w:p w:rsidR="00D00330" w:rsidRPr="00E50464" w:rsidRDefault="00D00330" w:rsidP="001837B6">
            <w:pPr>
              <w:snapToGrid w:val="0"/>
              <w:jc w:val="center"/>
              <w:rPr>
                <w:szCs w:val="21"/>
              </w:rPr>
            </w:pPr>
            <w:r>
              <w:rPr>
                <w:rFonts w:ascii="宋体" w:hAnsi="宋体" w:hint="eastAsia"/>
              </w:rPr>
              <w:t>周庆耀</w:t>
            </w:r>
          </w:p>
        </w:tc>
        <w:tc>
          <w:tcPr>
            <w:tcW w:w="1292" w:type="dxa"/>
            <w:vAlign w:val="center"/>
          </w:tcPr>
          <w:p w:rsidR="00D00330" w:rsidRPr="00E50464" w:rsidRDefault="00D00330" w:rsidP="001837B6">
            <w:pPr>
              <w:snapToGrid w:val="0"/>
              <w:jc w:val="center"/>
              <w:rPr>
                <w:szCs w:val="21"/>
              </w:rPr>
            </w:pPr>
            <w:r>
              <w:rPr>
                <w:rFonts w:hint="eastAsia"/>
                <w:szCs w:val="21"/>
              </w:rPr>
              <w:t>工程师</w:t>
            </w:r>
          </w:p>
        </w:tc>
        <w:tc>
          <w:tcPr>
            <w:tcW w:w="2532" w:type="dxa"/>
            <w:gridSpan w:val="3"/>
            <w:vAlign w:val="center"/>
          </w:tcPr>
          <w:p w:rsidR="00D00330" w:rsidRPr="007C2BBC" w:rsidRDefault="00D00330" w:rsidP="001837B6">
            <w:pPr>
              <w:snapToGrid w:val="0"/>
              <w:jc w:val="center"/>
              <w:rPr>
                <w:sz w:val="18"/>
                <w:szCs w:val="18"/>
              </w:rPr>
            </w:pPr>
            <w:r w:rsidRPr="007C2BBC">
              <w:rPr>
                <w:rFonts w:hint="eastAsia"/>
                <w:sz w:val="18"/>
                <w:szCs w:val="18"/>
              </w:rPr>
              <w:t>南通冠东模塑股份有限公司</w:t>
            </w:r>
          </w:p>
        </w:tc>
        <w:tc>
          <w:tcPr>
            <w:tcW w:w="1843" w:type="dxa"/>
            <w:gridSpan w:val="2"/>
            <w:vAlign w:val="center"/>
          </w:tcPr>
          <w:p w:rsidR="00D00330" w:rsidRPr="00E50464" w:rsidRDefault="00D00330" w:rsidP="001837B6">
            <w:pPr>
              <w:snapToGrid w:val="0"/>
              <w:jc w:val="center"/>
              <w:rPr>
                <w:szCs w:val="21"/>
              </w:rPr>
            </w:pPr>
            <w:r>
              <w:rPr>
                <w:rFonts w:hint="eastAsia"/>
                <w:szCs w:val="21"/>
              </w:rPr>
              <w:t>模具设计与制造</w:t>
            </w:r>
          </w:p>
        </w:tc>
        <w:tc>
          <w:tcPr>
            <w:tcW w:w="1596" w:type="dxa"/>
            <w:tcBorders>
              <w:right w:val="single" w:sz="12" w:space="0" w:color="auto"/>
            </w:tcBorders>
            <w:vAlign w:val="center"/>
          </w:tcPr>
          <w:p w:rsidR="00D00330" w:rsidRPr="00E50464" w:rsidRDefault="00D00330" w:rsidP="001837B6">
            <w:pPr>
              <w:snapToGrid w:val="0"/>
              <w:jc w:val="center"/>
              <w:rPr>
                <w:szCs w:val="21"/>
              </w:rPr>
            </w:pPr>
            <w:r w:rsidRPr="00E50464">
              <w:rPr>
                <w:rFonts w:hint="eastAsia"/>
                <w:szCs w:val="21"/>
              </w:rPr>
              <w:t>协调企业</w:t>
            </w:r>
          </w:p>
          <w:p w:rsidR="00D00330" w:rsidRPr="00E50464" w:rsidRDefault="00D00330" w:rsidP="001837B6">
            <w:pPr>
              <w:snapToGrid w:val="0"/>
              <w:jc w:val="center"/>
              <w:rPr>
                <w:szCs w:val="21"/>
              </w:rPr>
            </w:pPr>
            <w:r w:rsidRPr="00E50464">
              <w:rPr>
                <w:rFonts w:hint="eastAsia"/>
                <w:szCs w:val="21"/>
              </w:rPr>
              <w:t>现场实践</w:t>
            </w:r>
          </w:p>
        </w:tc>
      </w:tr>
    </w:tbl>
    <w:p w:rsidR="00FA3EC6" w:rsidRDefault="00FA3EC6" w:rsidP="00FA3EC6">
      <w:pPr>
        <w:spacing w:line="40" w:lineRule="exact"/>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6"/>
        <w:gridCol w:w="7754"/>
      </w:tblGrid>
      <w:tr w:rsidR="00FA3EC6" w:rsidRPr="00E50464" w:rsidTr="001837B6">
        <w:trPr>
          <w:trHeight w:val="10318"/>
          <w:jc w:val="center"/>
        </w:trPr>
        <w:tc>
          <w:tcPr>
            <w:tcW w:w="1056" w:type="dxa"/>
            <w:tcBorders>
              <w:top w:val="single" w:sz="12" w:space="0" w:color="auto"/>
              <w:left w:val="single" w:sz="12" w:space="0" w:color="auto"/>
              <w:bottom w:val="single" w:sz="12" w:space="0" w:color="auto"/>
            </w:tcBorders>
            <w:vAlign w:val="center"/>
          </w:tcPr>
          <w:p w:rsidR="00FA3EC6" w:rsidRDefault="00FA3EC6" w:rsidP="001837B6">
            <w:pPr>
              <w:spacing w:line="600" w:lineRule="exact"/>
              <w:jc w:val="center"/>
              <w:rPr>
                <w:rFonts w:eastAsia="仿宋_GB2312"/>
                <w:sz w:val="28"/>
                <w:szCs w:val="28"/>
              </w:rPr>
            </w:pPr>
            <w:r w:rsidRPr="00E50464">
              <w:lastRenderedPageBreak/>
              <w:br w:type="page"/>
            </w:r>
            <w:r w:rsidRPr="00E50464">
              <w:rPr>
                <w:rFonts w:eastAsia="仿宋_GB2312" w:hint="eastAsia"/>
                <w:sz w:val="28"/>
                <w:szCs w:val="28"/>
              </w:rPr>
              <w:t>试点专业概况</w:t>
            </w:r>
          </w:p>
        </w:tc>
        <w:tc>
          <w:tcPr>
            <w:tcW w:w="7754" w:type="dxa"/>
            <w:tcBorders>
              <w:top w:val="single" w:sz="12" w:space="0" w:color="auto"/>
              <w:bottom w:val="single" w:sz="12" w:space="0" w:color="auto"/>
              <w:right w:val="single" w:sz="12" w:space="0" w:color="auto"/>
            </w:tcBorders>
          </w:tcPr>
          <w:p w:rsidR="00D00330" w:rsidRDefault="00D00330" w:rsidP="00DB07BB">
            <w:pPr>
              <w:spacing w:line="440" w:lineRule="exact"/>
              <w:ind w:leftChars="50" w:left="105" w:rightChars="50" w:right="105" w:firstLineChars="200" w:firstLine="480"/>
              <w:rPr>
                <w:rFonts w:ascii="宋体" w:hAnsi="宋体"/>
                <w:sz w:val="24"/>
              </w:rPr>
            </w:pPr>
            <w:r w:rsidRPr="000E7768">
              <w:rPr>
                <w:rFonts w:ascii="宋体" w:hAnsi="宋体" w:hint="eastAsia"/>
                <w:sz w:val="24"/>
              </w:rPr>
              <w:t>南通职业大学始建于1973年，是一所经省政府、教育部批准设置的具有工、文、管理和艺术类的综合性全日制普通高校，是全国办学历史最长的高等职业院校之一。学校实施“人才强校”战略，建有一支高素质、高水平的“双师型”教师队伍。专任教师中正、副教授比例达到41.8%，在全省高职院校中位于前列；青年教师中硕、博士研究生比例达到69.38%，已相当于一般本科院校的水平；具有“双师”素质的教师占到近90%。学校依托“名师工程”、“教授工程”，培养和集聚了一批有突出贡献的名师、专家、学术带头人和高层次人才。学校先后荣获“江苏省师资队伍建设先进单位”、“南通市人才工作先进单位”等称号。学校在职业教育与社会教育为南通经济社会发展服务“双百”竞赛活动中被表彰为标兵集体，2009年启动实施的“百名企业家进校园，百名教授进企业”的“双百工程”更是在省内外产生了广泛影响。学校始终坚持“以就业为导向”的办学理念，将毕业生就业创业作为检验办学质量的重要标准。多年来，毕业生就业率一直保持在98%以上，用人单位满意度达到93.6%，连续</w:t>
            </w:r>
            <w:r>
              <w:rPr>
                <w:rFonts w:ascii="宋体" w:hAnsi="宋体" w:hint="eastAsia"/>
                <w:sz w:val="24"/>
              </w:rPr>
              <w:t>八次被评为“江苏省毕业生就业工作先进集体”</w:t>
            </w:r>
            <w:r w:rsidRPr="000E7768">
              <w:rPr>
                <w:rFonts w:ascii="宋体" w:hAnsi="宋体" w:hint="eastAsia"/>
                <w:sz w:val="24"/>
              </w:rPr>
              <w:t>。学校是“江苏省大学生创业教育示范校”、“南通市创业孵化基地”。学校贯彻落实科学发展观，坚持质量立校、人才兴校、特色强校，实现了规模、质量、效益的和谐发展。学校先后荣获全国高职高专人才培养工作水平优秀院校、省示范性高职院校、省高职高</w:t>
            </w:r>
            <w:r>
              <w:rPr>
                <w:rFonts w:ascii="宋体" w:hAnsi="宋体" w:hint="eastAsia"/>
                <w:sz w:val="24"/>
              </w:rPr>
              <w:t>专院校基层党建工作考核优秀单位、省职业教育先进集体、省文明单位</w:t>
            </w:r>
            <w:r w:rsidRPr="000E7768">
              <w:rPr>
                <w:rFonts w:ascii="宋体" w:hAnsi="宋体" w:hint="eastAsia"/>
                <w:sz w:val="24"/>
              </w:rPr>
              <w:t>等称号。学生技能证书获证率达到95%，计算机和英语考试通过率遥遥领先于全省平均水平，在数学建模、高等数学、电子设计、大学英语、服装设计等各级各类大赛中，获奖级别和获奖数量均名列全省同类院校前茅</w:t>
            </w:r>
            <w:r>
              <w:rPr>
                <w:rFonts w:ascii="宋体" w:hAnsi="宋体" w:hint="eastAsia"/>
                <w:sz w:val="24"/>
              </w:rPr>
              <w:t>。</w:t>
            </w:r>
          </w:p>
          <w:p w:rsidR="00D00330" w:rsidRDefault="00D00330" w:rsidP="00DB07BB">
            <w:pPr>
              <w:spacing w:line="440" w:lineRule="exact"/>
              <w:ind w:leftChars="50" w:left="105" w:rightChars="50" w:right="105" w:firstLineChars="200" w:firstLine="480"/>
              <w:rPr>
                <w:rFonts w:ascii="宋体" w:hAnsi="宋体"/>
                <w:sz w:val="24"/>
              </w:rPr>
            </w:pPr>
            <w:r w:rsidRPr="007A09C9">
              <w:rPr>
                <w:rFonts w:ascii="宋体" w:hAnsi="宋体"/>
                <w:sz w:val="24"/>
              </w:rPr>
              <w:t>机械工程学院有四十多年的办学历史，开设机械制造与自动化、模具设计与制造等</w:t>
            </w:r>
            <w:r>
              <w:rPr>
                <w:rFonts w:ascii="宋体" w:hAnsi="宋体" w:hint="eastAsia"/>
                <w:sz w:val="24"/>
              </w:rPr>
              <w:t>9</w:t>
            </w:r>
            <w:r w:rsidRPr="007A09C9">
              <w:rPr>
                <w:rFonts w:ascii="宋体" w:hAnsi="宋体"/>
                <w:sz w:val="24"/>
              </w:rPr>
              <w:t>个专业，其中机械制造与自动化专业为首批江苏省特色专业、中央财政重点资助专业</w:t>
            </w:r>
            <w:r>
              <w:rPr>
                <w:rFonts w:ascii="宋体" w:hAnsi="宋体" w:hint="eastAsia"/>
                <w:sz w:val="24"/>
              </w:rPr>
              <w:t>，</w:t>
            </w:r>
            <w:r w:rsidRPr="007A09C9">
              <w:rPr>
                <w:rFonts w:ascii="宋体" w:hAnsi="宋体"/>
                <w:sz w:val="24"/>
              </w:rPr>
              <w:t>同时以其为核心的专业群为江苏省重点专业群，模具设计与制造等专业为校级</w:t>
            </w:r>
            <w:r>
              <w:rPr>
                <w:rFonts w:ascii="宋体" w:hAnsi="宋体" w:hint="eastAsia"/>
                <w:sz w:val="24"/>
              </w:rPr>
              <w:t>品牌</w:t>
            </w:r>
            <w:r>
              <w:rPr>
                <w:rFonts w:ascii="宋体" w:hAnsi="宋体"/>
                <w:sz w:val="24"/>
              </w:rPr>
              <w:t>专业。《数控机床及其应用》</w:t>
            </w:r>
            <w:r w:rsidRPr="007A09C9">
              <w:rPr>
                <w:rFonts w:ascii="宋体" w:hAnsi="宋体"/>
                <w:sz w:val="24"/>
              </w:rPr>
              <w:t>等多门课程被评为省级精品课程，《机械设计基础》等多本教材为国家“十一五”规划教材。现有教师60多人，其中教授3人，高级职称以上的教师占51%，双师型教师占95%以上，大部分青年教师都有具有博士、硕士学历。学院建有本地区最大规模的数控实训基地，拥有南</w:t>
            </w:r>
            <w:r w:rsidRPr="007A09C9">
              <w:rPr>
                <w:rFonts w:ascii="宋体" w:hAnsi="宋体"/>
                <w:sz w:val="24"/>
              </w:rPr>
              <w:lastRenderedPageBreak/>
              <w:t>通市数控公共技术服务平台和数控机床重点实验室；同时还建有科技含量较高的模具实训基地、汽修实训基地、金工实训基地，确保了学生职业技能培养的需要。学院经过多年的发展，实验设备齐全、先进</w:t>
            </w:r>
            <w:r>
              <w:rPr>
                <w:rFonts w:ascii="宋体" w:hAnsi="宋体" w:hint="eastAsia"/>
                <w:sz w:val="24"/>
              </w:rPr>
              <w:t>，</w:t>
            </w:r>
            <w:r w:rsidRPr="007A09C9">
              <w:rPr>
                <w:rFonts w:ascii="宋体" w:hAnsi="宋体"/>
                <w:sz w:val="24"/>
              </w:rPr>
              <w:t>拥有机械设计、技术测量、工程材料、工程力学、液压传动等基础实验室，同时还有数控编程、数控维修、CAD/CAM、模具制造、过程装备、汽车电器等与课程配套的专业实验室。</w:t>
            </w:r>
          </w:p>
          <w:p w:rsidR="00D00330" w:rsidRDefault="00D00330" w:rsidP="00DB07BB">
            <w:pPr>
              <w:spacing w:line="440" w:lineRule="exact"/>
              <w:ind w:leftChars="50" w:left="105" w:rightChars="50" w:right="105" w:firstLineChars="200" w:firstLine="480"/>
              <w:rPr>
                <w:rFonts w:ascii="宋体" w:hAnsi="宋体"/>
                <w:sz w:val="24"/>
              </w:rPr>
            </w:pPr>
            <w:r w:rsidRPr="007A09C9">
              <w:rPr>
                <w:rFonts w:ascii="宋体" w:hAnsi="宋体"/>
                <w:sz w:val="24"/>
              </w:rPr>
              <w:t>机械工程学院大力推进教育教学改革，实施“双证书”教育。特别是强调学生毕业设计选题要面向工程实际，解决生产中的工程实际问题，注重培养学生的工程素质、动手能力和创造性思维，学生多次获得省优秀毕业设计一、二、三等奖。近年来，学院在教学质量稳步提高的同时，还承担了省市级多项纵、横向科研课题，在重要学术期刊上发表论文一百多篇。</w:t>
            </w:r>
          </w:p>
          <w:p w:rsidR="00DB07BB" w:rsidRPr="00F2248D" w:rsidRDefault="00DB07BB" w:rsidP="00DC7F0C">
            <w:pPr>
              <w:spacing w:beforeLines="50" w:afterLines="50" w:line="440" w:lineRule="exact"/>
              <w:ind w:firstLineChars="200" w:firstLine="480"/>
              <w:rPr>
                <w:rFonts w:ascii="宋体" w:hAnsi="宋体"/>
                <w:sz w:val="24"/>
              </w:rPr>
            </w:pPr>
            <w:r w:rsidRPr="00F2248D">
              <w:rPr>
                <w:rFonts w:ascii="宋体" w:hAnsi="宋体" w:cs="宋体" w:hint="eastAsia"/>
                <w:sz w:val="24"/>
              </w:rPr>
              <w:t>模具设计与制造专业</w:t>
            </w:r>
            <w:r w:rsidRPr="00F2248D">
              <w:rPr>
                <w:rFonts w:ascii="宋体" w:hAnsi="宋体" w:hint="eastAsia"/>
                <w:sz w:val="24"/>
              </w:rPr>
              <w:t>是我校重点建设专业之一</w:t>
            </w:r>
            <w:r>
              <w:rPr>
                <w:rFonts w:ascii="宋体" w:hAnsi="宋体" w:hint="eastAsia"/>
                <w:sz w:val="24"/>
              </w:rPr>
              <w:t>，始设于1985年，当年招收来自企事业单位的优秀职工为学员，第二年起</w:t>
            </w:r>
            <w:r w:rsidRPr="0026680C">
              <w:rPr>
                <w:rFonts w:ascii="宋体" w:hAnsi="宋体" w:cs="宋体"/>
                <w:kern w:val="0"/>
                <w:sz w:val="24"/>
              </w:rPr>
              <w:t>即招收高中毕业的三年制高职大专学生。迄今为止，</w:t>
            </w:r>
            <w:r>
              <w:rPr>
                <w:rFonts w:ascii="宋体" w:hAnsi="宋体" w:hint="eastAsia"/>
                <w:sz w:val="24"/>
              </w:rPr>
              <w:t>在校院两级领导及社会各界的关心支持下，模具设计与制造专业办学思想端正、思路清晰，办学水平不断提高，以冷冲压模具设计与制造、塑料模具设计与制造、模具计算机辅助设计与制造为主要培养方向，</w:t>
            </w:r>
            <w:r w:rsidRPr="0026680C">
              <w:rPr>
                <w:rFonts w:ascii="宋体" w:hAnsi="宋体" w:cs="宋体"/>
                <w:kern w:val="0"/>
                <w:sz w:val="24"/>
              </w:rPr>
              <w:t>已为社会培养了</w:t>
            </w:r>
            <w:r>
              <w:rPr>
                <w:rFonts w:ascii="宋体" w:hAnsi="宋体" w:cs="宋体" w:hint="eastAsia"/>
                <w:kern w:val="0"/>
                <w:sz w:val="24"/>
              </w:rPr>
              <w:t>二十多</w:t>
            </w:r>
            <w:r w:rsidRPr="0026680C">
              <w:rPr>
                <w:rFonts w:ascii="宋体" w:hAnsi="宋体" w:cs="宋体"/>
                <w:kern w:val="0"/>
                <w:sz w:val="24"/>
              </w:rPr>
              <w:t>届、累计</w:t>
            </w:r>
            <w:r>
              <w:rPr>
                <w:rFonts w:ascii="宋体" w:hAnsi="宋体" w:cs="宋体" w:hint="eastAsia"/>
                <w:kern w:val="0"/>
                <w:sz w:val="24"/>
              </w:rPr>
              <w:t>1500多</w:t>
            </w:r>
            <w:r w:rsidRPr="0026680C">
              <w:rPr>
                <w:rFonts w:ascii="宋体" w:hAnsi="宋体" w:cs="宋体"/>
                <w:kern w:val="0"/>
                <w:sz w:val="24"/>
              </w:rPr>
              <w:t>名能够为</w:t>
            </w:r>
            <w:r>
              <w:rPr>
                <w:rFonts w:ascii="宋体" w:hAnsi="宋体" w:cs="宋体" w:hint="eastAsia"/>
                <w:kern w:val="0"/>
                <w:sz w:val="24"/>
              </w:rPr>
              <w:t>本地区、长三角、珠三角乃至全国相关地区</w:t>
            </w:r>
            <w:r w:rsidRPr="0026680C">
              <w:rPr>
                <w:rFonts w:ascii="宋体" w:hAnsi="宋体" w:cs="宋体"/>
                <w:kern w:val="0"/>
                <w:sz w:val="24"/>
              </w:rPr>
              <w:t>服务的</w:t>
            </w:r>
            <w:r w:rsidRPr="00245A26">
              <w:rPr>
                <w:rFonts w:ascii="宋体" w:hAnsi="宋体" w:cs="宋体"/>
                <w:kern w:val="0"/>
                <w:sz w:val="24"/>
              </w:rPr>
              <w:t>高素质技能型毕业生</w:t>
            </w:r>
            <w:r w:rsidRPr="0026680C">
              <w:rPr>
                <w:rFonts w:ascii="宋体" w:hAnsi="宋体" w:cs="宋体"/>
                <w:kern w:val="0"/>
                <w:sz w:val="24"/>
              </w:rPr>
              <w:t>。现每年招生稳定在</w:t>
            </w:r>
            <w:r>
              <w:rPr>
                <w:rFonts w:ascii="宋体" w:hAnsi="宋体" w:cs="宋体" w:hint="eastAsia"/>
                <w:kern w:val="0"/>
                <w:sz w:val="24"/>
              </w:rPr>
              <w:t>80</w:t>
            </w:r>
            <w:r w:rsidRPr="0026680C">
              <w:rPr>
                <w:rFonts w:ascii="宋体" w:hAnsi="宋体" w:cs="宋体"/>
                <w:kern w:val="0"/>
                <w:sz w:val="24"/>
              </w:rPr>
              <w:t>人左右，就业率持续</w:t>
            </w:r>
            <w:r>
              <w:rPr>
                <w:rFonts w:ascii="宋体" w:hAnsi="宋体" w:cs="宋体" w:hint="eastAsia"/>
                <w:kern w:val="0"/>
                <w:sz w:val="24"/>
              </w:rPr>
              <w:t>保持100%</w:t>
            </w:r>
            <w:r w:rsidRPr="0026680C">
              <w:rPr>
                <w:rFonts w:ascii="宋体" w:hAnsi="宋体" w:cs="宋体"/>
                <w:kern w:val="0"/>
                <w:sz w:val="24"/>
              </w:rPr>
              <w:t>，成为受社会、家长和学生欢迎的特色专业。</w:t>
            </w:r>
          </w:p>
          <w:p w:rsidR="00DB07BB" w:rsidRDefault="00DB07BB" w:rsidP="00DC7F0C">
            <w:pPr>
              <w:spacing w:beforeLines="50" w:afterLines="50" w:line="440" w:lineRule="exact"/>
              <w:ind w:firstLineChars="200" w:firstLine="480"/>
              <w:rPr>
                <w:rFonts w:ascii="宋体" w:hAnsi="宋体" w:cs="宋体"/>
                <w:sz w:val="24"/>
              </w:rPr>
            </w:pPr>
            <w:r w:rsidRPr="00E223F8">
              <w:rPr>
                <w:rFonts w:ascii="宋体" w:hAnsi="宋体" w:cs="宋体" w:hint="eastAsia"/>
                <w:sz w:val="24"/>
              </w:rPr>
              <w:t>模具设计与制造</w:t>
            </w:r>
            <w:r w:rsidRPr="00E223F8">
              <w:rPr>
                <w:rFonts w:ascii="宋体" w:hAnsi="宋体" w:cs="宋体"/>
                <w:sz w:val="24"/>
              </w:rPr>
              <w:t>专业现有教师</w:t>
            </w:r>
            <w:r>
              <w:rPr>
                <w:rFonts w:ascii="宋体" w:hAnsi="宋体" w:cs="宋体" w:hint="eastAsia"/>
                <w:sz w:val="24"/>
              </w:rPr>
              <w:t>24</w:t>
            </w:r>
            <w:r w:rsidRPr="00E223F8">
              <w:rPr>
                <w:rFonts w:ascii="宋体" w:hAnsi="宋体" w:cs="宋体"/>
                <w:sz w:val="24"/>
              </w:rPr>
              <w:t>人，其中副教授（高工）</w:t>
            </w:r>
            <w:r>
              <w:rPr>
                <w:rFonts w:ascii="宋体" w:hAnsi="宋体" w:cs="宋体" w:hint="eastAsia"/>
                <w:sz w:val="24"/>
              </w:rPr>
              <w:t>15</w:t>
            </w:r>
            <w:r w:rsidRPr="00E223F8">
              <w:rPr>
                <w:rFonts w:ascii="宋体" w:hAnsi="宋体" w:cs="宋体"/>
                <w:sz w:val="24"/>
              </w:rPr>
              <w:t>名、讲师（工程师）</w:t>
            </w:r>
            <w:r>
              <w:rPr>
                <w:rFonts w:ascii="宋体" w:hAnsi="宋体" w:cs="宋体" w:hint="eastAsia"/>
                <w:sz w:val="24"/>
              </w:rPr>
              <w:t>8</w:t>
            </w:r>
            <w:r w:rsidRPr="00E223F8">
              <w:rPr>
                <w:rFonts w:ascii="宋体" w:hAnsi="宋体" w:cs="宋体"/>
                <w:sz w:val="24"/>
              </w:rPr>
              <w:t>名，高、中、低职称比例为</w:t>
            </w:r>
            <w:r>
              <w:rPr>
                <w:rFonts w:ascii="宋体" w:hAnsi="宋体" w:cs="宋体" w:hint="eastAsia"/>
                <w:sz w:val="24"/>
              </w:rPr>
              <w:t>62.5</w:t>
            </w:r>
            <w:r w:rsidRPr="00E223F8">
              <w:rPr>
                <w:rFonts w:ascii="宋体" w:hAnsi="宋体" w:cs="宋体" w:hint="eastAsia"/>
                <w:sz w:val="24"/>
              </w:rPr>
              <w:t>0</w:t>
            </w:r>
            <w:r w:rsidRPr="00E223F8">
              <w:rPr>
                <w:rFonts w:ascii="宋体" w:hAnsi="宋体" w:cs="宋体"/>
                <w:sz w:val="24"/>
              </w:rPr>
              <w:t>%、</w:t>
            </w:r>
            <w:r w:rsidRPr="00E223F8">
              <w:rPr>
                <w:rFonts w:ascii="宋体" w:hAnsi="宋体" w:cs="宋体" w:hint="eastAsia"/>
                <w:sz w:val="24"/>
              </w:rPr>
              <w:t>3</w:t>
            </w:r>
            <w:r>
              <w:rPr>
                <w:rFonts w:ascii="宋体" w:hAnsi="宋体" w:cs="宋体" w:hint="eastAsia"/>
                <w:sz w:val="24"/>
              </w:rPr>
              <w:t>3.33</w:t>
            </w:r>
            <w:r w:rsidRPr="00E223F8">
              <w:rPr>
                <w:rFonts w:ascii="宋体" w:hAnsi="宋体" w:cs="宋体"/>
                <w:sz w:val="24"/>
              </w:rPr>
              <w:t>%、</w:t>
            </w:r>
            <w:r>
              <w:rPr>
                <w:rFonts w:ascii="宋体" w:hAnsi="宋体" w:cs="宋体" w:hint="eastAsia"/>
                <w:sz w:val="24"/>
              </w:rPr>
              <w:t>4.17</w:t>
            </w:r>
            <w:r w:rsidRPr="00E223F8">
              <w:rPr>
                <w:rFonts w:ascii="宋体" w:hAnsi="宋体" w:cs="宋体"/>
                <w:sz w:val="24"/>
              </w:rPr>
              <w:t>%。专业教学团队成员中，硕士</w:t>
            </w:r>
            <w:r>
              <w:rPr>
                <w:rFonts w:ascii="宋体" w:hAnsi="宋体" w:cs="宋体" w:hint="eastAsia"/>
                <w:sz w:val="24"/>
              </w:rPr>
              <w:t>9</w:t>
            </w:r>
            <w:r w:rsidRPr="00E223F8">
              <w:rPr>
                <w:rFonts w:ascii="宋体" w:hAnsi="宋体" w:cs="宋体"/>
                <w:sz w:val="24"/>
              </w:rPr>
              <w:t>名、本科</w:t>
            </w:r>
            <w:r>
              <w:rPr>
                <w:rFonts w:ascii="宋体" w:hAnsi="宋体" w:cs="宋体" w:hint="eastAsia"/>
                <w:sz w:val="24"/>
              </w:rPr>
              <w:t>8</w:t>
            </w:r>
            <w:r w:rsidRPr="00E223F8">
              <w:rPr>
                <w:rFonts w:ascii="宋体" w:hAnsi="宋体" w:cs="宋体"/>
                <w:sz w:val="24"/>
              </w:rPr>
              <w:t>名</w:t>
            </w:r>
            <w:r>
              <w:rPr>
                <w:rFonts w:ascii="宋体" w:hAnsi="宋体" w:cs="宋体" w:hint="eastAsia"/>
                <w:sz w:val="24"/>
              </w:rPr>
              <w:t>、专科及其以下7名，</w:t>
            </w:r>
            <w:r w:rsidRPr="00E223F8">
              <w:rPr>
                <w:rFonts w:ascii="宋体" w:hAnsi="宋体" w:cs="宋体"/>
                <w:sz w:val="24"/>
              </w:rPr>
              <w:t>其比例分别为</w:t>
            </w:r>
            <w:r>
              <w:rPr>
                <w:rFonts w:ascii="宋体" w:hAnsi="宋体" w:cs="宋体" w:hint="eastAsia"/>
                <w:sz w:val="24"/>
              </w:rPr>
              <w:t>,37.50</w:t>
            </w:r>
            <w:r w:rsidRPr="00E223F8">
              <w:rPr>
                <w:rFonts w:ascii="宋体" w:hAnsi="宋体" w:cs="宋体"/>
                <w:sz w:val="24"/>
              </w:rPr>
              <w:t>%、</w:t>
            </w:r>
            <w:r>
              <w:rPr>
                <w:rFonts w:ascii="宋体" w:hAnsi="宋体" w:cs="宋体" w:hint="eastAsia"/>
                <w:sz w:val="24"/>
              </w:rPr>
              <w:t>33.33</w:t>
            </w:r>
            <w:r w:rsidRPr="00E223F8">
              <w:rPr>
                <w:rFonts w:ascii="宋体" w:hAnsi="宋体" w:cs="宋体"/>
                <w:sz w:val="24"/>
              </w:rPr>
              <w:t>%</w:t>
            </w:r>
            <w:r>
              <w:rPr>
                <w:rFonts w:ascii="宋体" w:hAnsi="宋体" w:cs="宋体" w:hint="eastAsia"/>
                <w:sz w:val="24"/>
              </w:rPr>
              <w:t>、29.17%</w:t>
            </w:r>
            <w:r w:rsidRPr="00E223F8">
              <w:rPr>
                <w:rFonts w:ascii="宋体" w:hAnsi="宋体" w:cs="宋体"/>
                <w:sz w:val="24"/>
              </w:rPr>
              <w:t>。</w:t>
            </w:r>
            <w:r>
              <w:rPr>
                <w:rFonts w:ascii="宋体" w:hAnsi="宋体" w:cs="宋体" w:hint="eastAsia"/>
                <w:sz w:val="24"/>
              </w:rPr>
              <w:t>专任教师队伍</w:t>
            </w:r>
            <w:r w:rsidRPr="00E223F8">
              <w:rPr>
                <w:rFonts w:ascii="宋体" w:hAnsi="宋体" w:cs="宋体"/>
                <w:sz w:val="24"/>
              </w:rPr>
              <w:t>中，现有专业带头人</w:t>
            </w:r>
            <w:r w:rsidRPr="00E223F8">
              <w:rPr>
                <w:rFonts w:ascii="宋体" w:hAnsi="宋体" w:cs="宋体" w:hint="eastAsia"/>
                <w:sz w:val="24"/>
              </w:rPr>
              <w:t>1</w:t>
            </w:r>
            <w:r w:rsidRPr="00E223F8">
              <w:rPr>
                <w:rFonts w:ascii="宋体" w:hAnsi="宋体" w:cs="宋体"/>
                <w:sz w:val="24"/>
              </w:rPr>
              <w:t>名，骨干教师</w:t>
            </w:r>
            <w:r w:rsidRPr="00E223F8">
              <w:rPr>
                <w:rFonts w:ascii="宋体" w:hAnsi="宋体" w:cs="宋体" w:hint="eastAsia"/>
                <w:sz w:val="24"/>
              </w:rPr>
              <w:t>8</w:t>
            </w:r>
            <w:r w:rsidRPr="00E223F8">
              <w:rPr>
                <w:rFonts w:ascii="宋体" w:hAnsi="宋体" w:cs="宋体"/>
                <w:sz w:val="24"/>
              </w:rPr>
              <w:t>名，双师型教师</w:t>
            </w:r>
            <w:r>
              <w:rPr>
                <w:rFonts w:ascii="宋体" w:hAnsi="宋体" w:cs="宋体" w:hint="eastAsia"/>
                <w:sz w:val="24"/>
              </w:rPr>
              <w:t>14</w:t>
            </w:r>
            <w:r w:rsidRPr="00E223F8">
              <w:rPr>
                <w:rFonts w:ascii="宋体" w:hAnsi="宋体" w:cs="宋体"/>
                <w:sz w:val="24"/>
              </w:rPr>
              <w:t>名，双师比例达</w:t>
            </w:r>
            <w:r w:rsidRPr="00E223F8">
              <w:rPr>
                <w:rFonts w:ascii="宋体" w:hAnsi="宋体" w:cs="宋体" w:hint="eastAsia"/>
                <w:sz w:val="24"/>
              </w:rPr>
              <w:t>100.00</w:t>
            </w:r>
            <w:r w:rsidRPr="00E223F8">
              <w:rPr>
                <w:rFonts w:ascii="宋体" w:hAnsi="宋体" w:cs="宋体"/>
                <w:sz w:val="24"/>
              </w:rPr>
              <w:t>%。专业教学团队成员中46岁以上</w:t>
            </w:r>
            <w:r>
              <w:rPr>
                <w:rFonts w:ascii="宋体" w:hAnsi="宋体" w:cs="宋体" w:hint="eastAsia"/>
                <w:sz w:val="24"/>
              </w:rPr>
              <w:t>12</w:t>
            </w:r>
            <w:r w:rsidRPr="00E223F8">
              <w:rPr>
                <w:rFonts w:ascii="宋体" w:hAnsi="宋体" w:cs="宋体"/>
                <w:sz w:val="24"/>
              </w:rPr>
              <w:t>人，比例</w:t>
            </w:r>
            <w:r>
              <w:rPr>
                <w:rFonts w:ascii="宋体" w:hAnsi="宋体" w:cs="宋体" w:hint="eastAsia"/>
                <w:sz w:val="24"/>
              </w:rPr>
              <w:t>50</w:t>
            </w:r>
            <w:r w:rsidRPr="00E223F8">
              <w:rPr>
                <w:rFonts w:ascii="宋体" w:hAnsi="宋体" w:cs="宋体" w:hint="eastAsia"/>
                <w:sz w:val="24"/>
              </w:rPr>
              <w:t>.00</w:t>
            </w:r>
            <w:r w:rsidRPr="00E223F8">
              <w:rPr>
                <w:rFonts w:ascii="宋体" w:hAnsi="宋体" w:cs="宋体"/>
                <w:sz w:val="24"/>
              </w:rPr>
              <w:t>%；36-45岁</w:t>
            </w:r>
            <w:r>
              <w:rPr>
                <w:rFonts w:ascii="宋体" w:hAnsi="宋体" w:cs="宋体" w:hint="eastAsia"/>
                <w:sz w:val="24"/>
              </w:rPr>
              <w:t>9</w:t>
            </w:r>
            <w:r w:rsidRPr="00E223F8">
              <w:rPr>
                <w:rFonts w:ascii="宋体" w:hAnsi="宋体" w:cs="宋体"/>
                <w:sz w:val="24"/>
              </w:rPr>
              <w:t>人，比例</w:t>
            </w:r>
            <w:r>
              <w:rPr>
                <w:rFonts w:ascii="宋体" w:hAnsi="宋体" w:cs="宋体" w:hint="eastAsia"/>
                <w:sz w:val="24"/>
              </w:rPr>
              <w:t>37.5</w:t>
            </w:r>
            <w:r w:rsidRPr="00E223F8">
              <w:rPr>
                <w:rFonts w:ascii="宋体" w:hAnsi="宋体" w:cs="宋体" w:hint="eastAsia"/>
                <w:sz w:val="24"/>
              </w:rPr>
              <w:t>0</w:t>
            </w:r>
            <w:r w:rsidRPr="00E223F8">
              <w:rPr>
                <w:rFonts w:ascii="宋体" w:hAnsi="宋体" w:cs="宋体"/>
                <w:sz w:val="24"/>
              </w:rPr>
              <w:t>%；35岁以下</w:t>
            </w:r>
            <w:r>
              <w:rPr>
                <w:rFonts w:ascii="宋体" w:hAnsi="宋体" w:cs="宋体" w:hint="eastAsia"/>
                <w:sz w:val="24"/>
              </w:rPr>
              <w:t>3</w:t>
            </w:r>
            <w:r w:rsidRPr="00E223F8">
              <w:rPr>
                <w:rFonts w:ascii="宋体" w:hAnsi="宋体" w:cs="宋体"/>
                <w:sz w:val="24"/>
              </w:rPr>
              <w:t>人，比例</w:t>
            </w:r>
            <w:r>
              <w:rPr>
                <w:rFonts w:ascii="宋体" w:hAnsi="宋体" w:cs="宋体" w:hint="eastAsia"/>
                <w:sz w:val="24"/>
              </w:rPr>
              <w:t>12.5</w:t>
            </w:r>
            <w:r w:rsidRPr="00E223F8">
              <w:rPr>
                <w:rFonts w:ascii="宋体" w:hAnsi="宋体" w:cs="宋体" w:hint="eastAsia"/>
                <w:sz w:val="24"/>
              </w:rPr>
              <w:t>0</w:t>
            </w:r>
            <w:r w:rsidRPr="00E223F8">
              <w:rPr>
                <w:rFonts w:ascii="宋体" w:hAnsi="宋体" w:cs="宋体"/>
                <w:sz w:val="24"/>
              </w:rPr>
              <w:t>%。</w:t>
            </w:r>
            <w:r w:rsidRPr="00E223F8">
              <w:rPr>
                <w:rFonts w:ascii="宋体" w:hAnsi="宋体" w:cs="宋体" w:hint="eastAsia"/>
                <w:sz w:val="24"/>
              </w:rPr>
              <w:t>本专业在“理论必须、够用为度，着力技术应用性模具专业人才培养”的办学思想指导下，通过多年的教学实践，构建了模具设计与制造专业的独特培养模式，2002年被确定为校级教学</w:t>
            </w:r>
            <w:r w:rsidRPr="00E223F8">
              <w:rPr>
                <w:rFonts w:ascii="宋体" w:hAnsi="宋体" w:cs="宋体" w:hint="eastAsia"/>
                <w:sz w:val="24"/>
              </w:rPr>
              <w:lastRenderedPageBreak/>
              <w:t>改革试点专业，2005年被确定为校级品牌专业建设点</w:t>
            </w:r>
            <w:r>
              <w:rPr>
                <w:rFonts w:ascii="宋体" w:hAnsi="宋体" w:cs="宋体" w:hint="eastAsia"/>
                <w:sz w:val="24"/>
              </w:rPr>
              <w:t>，</w:t>
            </w:r>
            <w:r w:rsidRPr="00DE1D38">
              <w:rPr>
                <w:rFonts w:ascii="宋体" w:hAnsi="宋体" w:cs="宋体" w:hint="eastAsia"/>
                <w:sz w:val="24"/>
              </w:rPr>
              <w:t>2006年通过学校验收成为校级品牌专业。</w:t>
            </w:r>
          </w:p>
          <w:p w:rsidR="00DB07BB" w:rsidRPr="00E223F8" w:rsidRDefault="00DB07BB" w:rsidP="00DC7F0C">
            <w:pPr>
              <w:spacing w:beforeLines="50" w:afterLines="50" w:line="440" w:lineRule="exact"/>
              <w:ind w:firstLineChars="200" w:firstLine="480"/>
              <w:rPr>
                <w:rFonts w:ascii="宋体" w:hAnsi="宋体" w:cs="宋体"/>
                <w:sz w:val="24"/>
              </w:rPr>
            </w:pPr>
            <w:r w:rsidRPr="00E223F8">
              <w:rPr>
                <w:rFonts w:ascii="宋体" w:hAnsi="宋体" w:cs="宋体" w:hint="eastAsia"/>
                <w:sz w:val="24"/>
              </w:rPr>
              <w:t>本专业现拥有</w:t>
            </w:r>
            <w:r w:rsidRPr="008C1F1C">
              <w:rPr>
                <w:rFonts w:ascii="宋体" w:hAnsi="宋体" w:cs="宋体" w:hint="eastAsia"/>
                <w:sz w:val="24"/>
              </w:rPr>
              <w:t>CAD实验室、材料力学实验室、工程材料实验室、公差与技术测量实验室、机械设计基础实验室、模具综合实验室、数控机重点实验室、液压实验室、机械学院专业机房、专业多媒体数字微机语音室</w:t>
            </w:r>
            <w:r w:rsidRPr="00E223F8">
              <w:rPr>
                <w:rFonts w:ascii="宋体" w:hAnsi="宋体" w:cs="宋体" w:hint="eastAsia"/>
                <w:sz w:val="24"/>
              </w:rPr>
              <w:t>，拥有金工实训中心、数控实训中心、模具实训中心等校内实训基地，以及南通友星线束有限公司、南通冠东</w:t>
            </w:r>
            <w:r>
              <w:rPr>
                <w:rFonts w:ascii="宋体" w:hAnsi="宋体" w:cs="宋体" w:hint="eastAsia"/>
                <w:sz w:val="24"/>
              </w:rPr>
              <w:t>模塑股份有限</w:t>
            </w:r>
            <w:r w:rsidRPr="00E223F8">
              <w:rPr>
                <w:rFonts w:ascii="宋体" w:hAnsi="宋体" w:cs="宋体" w:hint="eastAsia"/>
                <w:sz w:val="24"/>
              </w:rPr>
              <w:t>公司、南通大地电器</w:t>
            </w:r>
            <w:r>
              <w:rPr>
                <w:rFonts w:ascii="宋体" w:hAnsi="宋体" w:cs="宋体" w:hint="eastAsia"/>
                <w:sz w:val="24"/>
              </w:rPr>
              <w:t>股份</w:t>
            </w:r>
            <w:r w:rsidRPr="00E223F8">
              <w:rPr>
                <w:rFonts w:ascii="宋体" w:hAnsi="宋体" w:cs="宋体" w:hint="eastAsia"/>
                <w:sz w:val="24"/>
              </w:rPr>
              <w:t>有限公司、江苏通达动力科技有限公司和江苏康非特动力科技有限公司等实力较强的校外实训基地。模具实训中心作为学生在具备数控技能基础操作能力后经历的模具综合技能实训场所，现有数控线切割机床5台，数控电火花机床4台，华中系统、KND系统数控铣床3台，数控雕铣机床1台，电火花穿孔机1台，平面磨床1台，万能工具磨床1台，精密手摇平面磨床1台，以及100套数控编程仿真加工系统等。</w:t>
            </w:r>
          </w:p>
          <w:p w:rsidR="00FA3EC6" w:rsidRDefault="00DB07BB" w:rsidP="00DB07BB">
            <w:pPr>
              <w:spacing w:line="440" w:lineRule="exact"/>
              <w:ind w:leftChars="50" w:left="105" w:rightChars="50" w:right="105" w:firstLineChars="200" w:firstLine="480"/>
              <w:jc w:val="left"/>
              <w:rPr>
                <w:rFonts w:ascii="宋体" w:hAnsi="宋体" w:cs="宋体"/>
                <w:sz w:val="24"/>
              </w:rPr>
            </w:pPr>
            <w:r w:rsidRPr="00E223F8">
              <w:rPr>
                <w:rFonts w:ascii="宋体" w:hAnsi="宋体" w:cs="宋体" w:hint="eastAsia"/>
                <w:sz w:val="24"/>
              </w:rPr>
              <w:t>本专业培养从事模具工业领域的设计、制造、维修、测试、管理方面高等技术应用性人才。学生经过三年系统的学习和培训，应具有良好的思想政治素质和人文品德素质，具有必备的基础理论知识和专门知识，具有产品造型与模具的设计能力、模具成型工艺的编写与实施能力、普通机床的使用能力、数控加工工艺编制能力、操作各种先进模具加工设备的能力以及模具拆装与测绘能力。除此之外，学生还应具备下列职业素质和专业综合能力：具有计算机操作及应用能力，CAD／CAM／CAPP软件的使用能力，专业外语的使用能力。具有爱岗敬业、踏实肯干、谦虚好学和与人合作的精神，成为有良好的职业道德和创业、敬业精神的高等技术应用性人才。</w:t>
            </w:r>
          </w:p>
          <w:p w:rsidR="00DB07BB" w:rsidRDefault="00DB07BB" w:rsidP="00DB07BB">
            <w:pPr>
              <w:spacing w:line="440" w:lineRule="exact"/>
              <w:ind w:leftChars="50" w:left="105" w:rightChars="50" w:right="105" w:firstLineChars="200" w:firstLine="480"/>
              <w:jc w:val="left"/>
              <w:rPr>
                <w:rFonts w:ascii="宋体" w:hAnsi="宋体" w:cs="宋体"/>
                <w:sz w:val="24"/>
              </w:rPr>
            </w:pPr>
          </w:p>
          <w:p w:rsidR="00DB07BB" w:rsidRDefault="00DB07BB" w:rsidP="00DB07BB">
            <w:pPr>
              <w:spacing w:line="440" w:lineRule="exact"/>
              <w:ind w:leftChars="50" w:left="105" w:rightChars="50" w:right="105" w:firstLineChars="200" w:firstLine="480"/>
              <w:jc w:val="left"/>
              <w:rPr>
                <w:rFonts w:ascii="宋体" w:hAnsi="宋体" w:cs="宋体"/>
                <w:sz w:val="24"/>
              </w:rPr>
            </w:pPr>
          </w:p>
          <w:p w:rsidR="00DB07BB" w:rsidRDefault="00DB07BB" w:rsidP="00DB07BB">
            <w:pPr>
              <w:spacing w:line="440" w:lineRule="exact"/>
              <w:ind w:leftChars="50" w:left="105" w:rightChars="50" w:right="105" w:firstLineChars="200" w:firstLine="480"/>
              <w:jc w:val="left"/>
              <w:rPr>
                <w:rFonts w:ascii="宋体" w:hAnsi="宋体" w:cs="宋体"/>
                <w:sz w:val="24"/>
              </w:rPr>
            </w:pPr>
          </w:p>
          <w:p w:rsidR="00DB07BB" w:rsidRDefault="00DB07BB" w:rsidP="00DB07BB">
            <w:pPr>
              <w:spacing w:line="440" w:lineRule="exact"/>
              <w:ind w:leftChars="50" w:left="105" w:rightChars="50" w:right="105" w:firstLineChars="200" w:firstLine="480"/>
              <w:jc w:val="left"/>
              <w:rPr>
                <w:rFonts w:ascii="宋体" w:hAnsi="宋体" w:cs="宋体"/>
                <w:sz w:val="24"/>
              </w:rPr>
            </w:pPr>
          </w:p>
          <w:p w:rsidR="00DB07BB" w:rsidRDefault="00DB07BB" w:rsidP="00DB07BB">
            <w:pPr>
              <w:spacing w:line="440" w:lineRule="exact"/>
              <w:ind w:leftChars="50" w:left="105" w:rightChars="50" w:right="105" w:firstLineChars="200" w:firstLine="480"/>
              <w:jc w:val="left"/>
              <w:rPr>
                <w:rFonts w:ascii="宋体" w:hAnsi="宋体" w:cs="宋体"/>
                <w:sz w:val="24"/>
              </w:rPr>
            </w:pPr>
          </w:p>
          <w:p w:rsidR="00DB07BB" w:rsidRDefault="00DB07BB" w:rsidP="00DB07BB">
            <w:pPr>
              <w:spacing w:line="440" w:lineRule="exact"/>
              <w:ind w:leftChars="50" w:left="105" w:rightChars="50" w:right="105" w:firstLineChars="200" w:firstLine="480"/>
              <w:jc w:val="left"/>
              <w:rPr>
                <w:rFonts w:ascii="宋体" w:hAnsi="宋体" w:cs="宋体"/>
                <w:sz w:val="24"/>
              </w:rPr>
            </w:pPr>
          </w:p>
          <w:p w:rsidR="00DB07BB" w:rsidRPr="00DB07BB" w:rsidRDefault="00DB07BB" w:rsidP="00DB07BB">
            <w:pPr>
              <w:spacing w:line="440" w:lineRule="exact"/>
              <w:ind w:leftChars="50" w:left="105" w:rightChars="50" w:right="105" w:firstLineChars="200" w:firstLine="480"/>
              <w:jc w:val="left"/>
              <w:rPr>
                <w:rFonts w:ascii="宋体" w:hAnsi="宋体"/>
                <w:sz w:val="24"/>
              </w:rPr>
            </w:pPr>
          </w:p>
        </w:tc>
      </w:tr>
      <w:tr w:rsidR="00FA3EC6" w:rsidRPr="00E50464" w:rsidTr="001837B6">
        <w:trPr>
          <w:trHeight w:val="3373"/>
          <w:jc w:val="center"/>
        </w:trPr>
        <w:tc>
          <w:tcPr>
            <w:tcW w:w="1056" w:type="dxa"/>
            <w:tcBorders>
              <w:top w:val="single" w:sz="12" w:space="0" w:color="auto"/>
              <w:left w:val="single" w:sz="12" w:space="0" w:color="auto"/>
              <w:bottom w:val="single" w:sz="12" w:space="0" w:color="auto"/>
            </w:tcBorders>
            <w:vAlign w:val="center"/>
          </w:tcPr>
          <w:p w:rsidR="00FA3EC6" w:rsidRDefault="00FA3EC6" w:rsidP="001837B6">
            <w:pPr>
              <w:spacing w:line="600" w:lineRule="exact"/>
              <w:jc w:val="center"/>
              <w:rPr>
                <w:rFonts w:eastAsia="仿宋_GB2312"/>
                <w:sz w:val="28"/>
                <w:szCs w:val="28"/>
              </w:rPr>
            </w:pPr>
            <w:r w:rsidRPr="00E50464">
              <w:rPr>
                <w:rFonts w:eastAsia="仿宋_GB2312" w:hint="eastAsia"/>
                <w:sz w:val="28"/>
                <w:szCs w:val="28"/>
              </w:rPr>
              <w:lastRenderedPageBreak/>
              <w:t>合作企业概况</w:t>
            </w:r>
          </w:p>
        </w:tc>
        <w:tc>
          <w:tcPr>
            <w:tcW w:w="7754" w:type="dxa"/>
            <w:tcBorders>
              <w:top w:val="single" w:sz="12" w:space="0" w:color="auto"/>
              <w:bottom w:val="single" w:sz="12" w:space="0" w:color="auto"/>
              <w:right w:val="single" w:sz="12" w:space="0" w:color="auto"/>
            </w:tcBorders>
          </w:tcPr>
          <w:p w:rsidR="00DB07BB" w:rsidRPr="003E1B60" w:rsidRDefault="00DB07BB" w:rsidP="00DB07BB">
            <w:pPr>
              <w:snapToGrid w:val="0"/>
              <w:spacing w:line="380" w:lineRule="exact"/>
              <w:ind w:firstLineChars="200" w:firstLine="480"/>
              <w:rPr>
                <w:rFonts w:ascii="宋体" w:hAnsi="宋体"/>
                <w:sz w:val="24"/>
              </w:rPr>
            </w:pPr>
            <w:r w:rsidRPr="003E1B60">
              <w:rPr>
                <w:rFonts w:ascii="宋体" w:hAnsi="宋体" w:hint="eastAsia"/>
                <w:sz w:val="24"/>
              </w:rPr>
              <w:t>南通市模具协会成立于1989年，是南通</w:t>
            </w:r>
            <w:r>
              <w:rPr>
                <w:rFonts w:ascii="宋体" w:hAnsi="宋体" w:hint="eastAsia"/>
                <w:sz w:val="24"/>
              </w:rPr>
              <w:t>地区</w:t>
            </w:r>
            <w:r w:rsidRPr="003E1B60">
              <w:rPr>
                <w:rFonts w:ascii="宋体" w:hAnsi="宋体" w:hint="eastAsia"/>
                <w:sz w:val="24"/>
              </w:rPr>
              <w:t>模具行业的龙头组织，由南通市民政局登记注册，隶属于南通市总工会，是江苏省先进社团。协会秉承服务宗旨，竭诚为行业内企事业单位提供政策、人才、法律、技术咨询、模具估价、产品评估、就业介绍、项目评审等方面的配套服务。</w:t>
            </w:r>
          </w:p>
          <w:p w:rsidR="00DB07BB" w:rsidRPr="003E1B60" w:rsidRDefault="00DB07BB" w:rsidP="00DB07BB">
            <w:pPr>
              <w:snapToGrid w:val="0"/>
              <w:spacing w:line="380" w:lineRule="exact"/>
              <w:ind w:firstLineChars="200" w:firstLine="480"/>
              <w:rPr>
                <w:rFonts w:ascii="宋体" w:hAnsi="宋体"/>
                <w:sz w:val="24"/>
              </w:rPr>
            </w:pPr>
            <w:r w:rsidRPr="003E1B60">
              <w:rPr>
                <w:rFonts w:ascii="宋体" w:hAnsi="宋体" w:hint="eastAsia"/>
                <w:sz w:val="24"/>
              </w:rPr>
              <w:t>协会人才荟萃，人脉广泛。到目前为止，共有团体会员单位7</w:t>
            </w:r>
            <w:r>
              <w:rPr>
                <w:rFonts w:ascii="宋体" w:hAnsi="宋体" w:hint="eastAsia"/>
                <w:sz w:val="24"/>
              </w:rPr>
              <w:t>4</w:t>
            </w:r>
            <w:r w:rsidRPr="003E1B60">
              <w:rPr>
                <w:rFonts w:ascii="宋体" w:hAnsi="宋体" w:hint="eastAsia"/>
                <w:sz w:val="24"/>
              </w:rPr>
              <w:t>家、个人会员573名。个人会员中担任企业中高级职务人员57名，高级职称71名、中级职称182名、技师95名、技术骨干225名，约15000人受益于协会举办的各种活动。协会下设：南通模具产业联盟（联络处）、南通模具研究所、塑料模具专业委员会、冲压模具专业委员会、橡胶模具专业委员会、玻璃模具专业委员会、压铸模具专业委员会、锻压模具专业委员会、铸造金属模具专业委员会、《南通模具》编辑部。对外承接机电产品造型设计、结构设计、模具设计及塑料制品、冲压件和压铸件设计。不定期举办“模具创新论坛”，组织参观两年一次的中国(上海)国际模具技术和设备展览会。</w:t>
            </w:r>
          </w:p>
          <w:p w:rsidR="00DB07BB" w:rsidRDefault="00DB07BB" w:rsidP="00DB07BB">
            <w:pPr>
              <w:snapToGrid w:val="0"/>
              <w:spacing w:line="380" w:lineRule="exact"/>
              <w:ind w:firstLineChars="200" w:firstLine="480"/>
              <w:rPr>
                <w:rFonts w:ascii="宋体" w:hAnsi="宋体"/>
                <w:sz w:val="24"/>
              </w:rPr>
            </w:pPr>
            <w:r w:rsidRPr="003D45B6">
              <w:rPr>
                <w:rFonts w:ascii="宋体" w:hAnsi="宋体"/>
                <w:sz w:val="24"/>
              </w:rPr>
              <w:t>南通市冠东模塑科技有限公司</w:t>
            </w:r>
            <w:r>
              <w:rPr>
                <w:rFonts w:ascii="宋体" w:hAnsi="宋体" w:hint="eastAsia"/>
                <w:sz w:val="24"/>
              </w:rPr>
              <w:t>为南通市模具协会的理事长单位</w:t>
            </w:r>
            <w:r w:rsidRPr="003D45B6">
              <w:rPr>
                <w:rFonts w:ascii="宋体" w:hAnsi="宋体"/>
                <w:sz w:val="24"/>
              </w:rPr>
              <w:t>。自1984年10月创立之日起，为国际和国内客户做配套服务，逐步形成了集注塑、线束、模具设计与制造</w:t>
            </w:r>
            <w:r>
              <w:rPr>
                <w:rFonts w:ascii="宋体" w:hAnsi="宋体" w:hint="eastAsia"/>
                <w:sz w:val="24"/>
              </w:rPr>
              <w:t>于</w:t>
            </w:r>
            <w:r w:rsidRPr="003D45B6">
              <w:rPr>
                <w:rFonts w:ascii="宋体" w:hAnsi="宋体"/>
                <w:sz w:val="24"/>
              </w:rPr>
              <w:t>一体的产业结构，产品主要用于上海通用、上海大众、长安福特、美国通用、福特、丰田等世界著名汽车品牌的轿车，其下属设有上海、苏州分公司。公司现有标准厂房13500平方米，固定资产总值8000万元，年生产能力可达3.5亿元。建有注塑、总装、真空镀膜等三个主要车间以及一个技术中心、一个电器公司。主要产品包括：汽车、摩托车车灯塑料件；摩托车车灯总成；线束总成；线束端子；模具、检具的设计与制造。</w:t>
            </w:r>
            <w:r>
              <w:rPr>
                <w:rFonts w:ascii="宋体" w:hAnsi="宋体" w:hint="eastAsia"/>
                <w:sz w:val="24"/>
              </w:rPr>
              <w:t>该公司为南通职业大学的校外优质的就业基地之一。</w:t>
            </w:r>
          </w:p>
          <w:p w:rsidR="00FA3EC6" w:rsidRDefault="00FA3EC6" w:rsidP="00DC7F0C">
            <w:pPr>
              <w:spacing w:afterLines="50" w:line="440" w:lineRule="exact"/>
              <w:ind w:leftChars="50" w:left="105" w:rightChars="50" w:right="105" w:firstLineChars="200" w:firstLine="480"/>
              <w:jc w:val="left"/>
              <w:rPr>
                <w:rFonts w:ascii="宋体" w:hAnsi="宋体"/>
                <w:sz w:val="24"/>
              </w:rPr>
            </w:pPr>
          </w:p>
          <w:p w:rsidR="00DB07BB" w:rsidRDefault="00DB07BB" w:rsidP="00DC7F0C">
            <w:pPr>
              <w:spacing w:afterLines="50" w:line="440" w:lineRule="exact"/>
              <w:ind w:leftChars="50" w:left="105" w:rightChars="50" w:right="105" w:firstLineChars="200" w:firstLine="480"/>
              <w:jc w:val="left"/>
              <w:rPr>
                <w:rFonts w:ascii="宋体" w:hAnsi="宋体"/>
                <w:sz w:val="24"/>
              </w:rPr>
            </w:pPr>
          </w:p>
          <w:p w:rsidR="00DB07BB" w:rsidRDefault="00DB07BB" w:rsidP="00DC7F0C">
            <w:pPr>
              <w:spacing w:afterLines="50" w:line="440" w:lineRule="exact"/>
              <w:ind w:leftChars="50" w:left="105" w:rightChars="50" w:right="105" w:firstLineChars="200" w:firstLine="480"/>
              <w:jc w:val="left"/>
              <w:rPr>
                <w:rFonts w:ascii="宋体" w:hAnsi="宋体"/>
                <w:sz w:val="24"/>
              </w:rPr>
            </w:pPr>
          </w:p>
          <w:p w:rsidR="00DB07BB" w:rsidRDefault="00DB07BB" w:rsidP="00DC7F0C">
            <w:pPr>
              <w:spacing w:afterLines="50" w:line="440" w:lineRule="exact"/>
              <w:ind w:leftChars="50" w:left="105" w:rightChars="50" w:right="105" w:firstLineChars="200" w:firstLine="480"/>
              <w:jc w:val="left"/>
              <w:rPr>
                <w:rFonts w:ascii="宋体" w:hAnsi="宋体"/>
                <w:sz w:val="24"/>
              </w:rPr>
            </w:pPr>
          </w:p>
          <w:p w:rsidR="00DB07BB" w:rsidRDefault="00DB07BB" w:rsidP="00DC7F0C">
            <w:pPr>
              <w:spacing w:afterLines="50" w:line="440" w:lineRule="exact"/>
              <w:ind w:leftChars="50" w:left="105" w:rightChars="50" w:right="105" w:firstLineChars="200" w:firstLine="480"/>
              <w:jc w:val="left"/>
              <w:rPr>
                <w:rFonts w:ascii="宋体" w:hAnsi="宋体"/>
                <w:sz w:val="24"/>
              </w:rPr>
            </w:pPr>
          </w:p>
          <w:p w:rsidR="00DB07BB" w:rsidRDefault="00DB07BB" w:rsidP="00DC7F0C">
            <w:pPr>
              <w:spacing w:afterLines="50" w:line="440" w:lineRule="exact"/>
              <w:ind w:leftChars="50" w:left="105" w:rightChars="50" w:right="105" w:firstLineChars="200" w:firstLine="480"/>
              <w:jc w:val="left"/>
              <w:rPr>
                <w:rFonts w:ascii="宋体" w:hAnsi="宋体"/>
                <w:sz w:val="24"/>
              </w:rPr>
            </w:pPr>
          </w:p>
          <w:p w:rsidR="00DB07BB" w:rsidRPr="00DB07BB" w:rsidRDefault="00DB07BB" w:rsidP="00DC7F0C">
            <w:pPr>
              <w:spacing w:afterLines="50" w:line="440" w:lineRule="exact"/>
              <w:ind w:leftChars="50" w:left="105" w:rightChars="50" w:right="105" w:firstLineChars="200" w:firstLine="480"/>
              <w:jc w:val="left"/>
              <w:rPr>
                <w:rFonts w:ascii="宋体" w:hAnsi="宋体"/>
                <w:sz w:val="24"/>
              </w:rPr>
            </w:pPr>
          </w:p>
        </w:tc>
      </w:tr>
    </w:tbl>
    <w:p w:rsidR="00FA3EC6" w:rsidRDefault="00FA3EC6" w:rsidP="00FA3EC6">
      <w:pPr>
        <w:spacing w:line="20" w:lineRule="exact"/>
        <w:rPr>
          <w:sz w:val="28"/>
          <w:szCs w:val="28"/>
        </w:rPr>
      </w:pPr>
    </w:p>
    <w:p w:rsidR="00FA3EC6" w:rsidRDefault="00FA3EC6" w:rsidP="00FA3EC6">
      <w:pPr>
        <w:spacing w:line="600" w:lineRule="exact"/>
        <w:rPr>
          <w:sz w:val="28"/>
          <w:szCs w:val="28"/>
        </w:rPr>
      </w:pPr>
      <w:r>
        <w:rPr>
          <w:rFonts w:hint="eastAsia"/>
          <w:sz w:val="28"/>
          <w:szCs w:val="28"/>
        </w:rPr>
        <w:lastRenderedPageBreak/>
        <w:t>二、试点目标</w:t>
      </w:r>
    </w:p>
    <w:tbl>
      <w:tblPr>
        <w:tblW w:w="87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1"/>
      </w:tblGrid>
      <w:tr w:rsidR="00FA3EC6" w:rsidRPr="00E50464" w:rsidTr="001837B6">
        <w:trPr>
          <w:trHeight w:val="12659"/>
        </w:trPr>
        <w:tc>
          <w:tcPr>
            <w:tcW w:w="8791" w:type="dxa"/>
            <w:tcBorders>
              <w:top w:val="single" w:sz="12" w:space="0" w:color="auto"/>
              <w:left w:val="single" w:sz="12" w:space="0" w:color="auto"/>
              <w:bottom w:val="single" w:sz="12" w:space="0" w:color="auto"/>
              <w:right w:val="single" w:sz="12" w:space="0" w:color="auto"/>
            </w:tcBorders>
          </w:tcPr>
          <w:p w:rsidR="00DC7F0C" w:rsidRPr="004D5884" w:rsidRDefault="00DC7F0C" w:rsidP="00DC7F0C">
            <w:pPr>
              <w:spacing w:beforeLines="50" w:afterLines="50" w:line="400" w:lineRule="exact"/>
              <w:ind w:firstLineChars="200" w:firstLine="480"/>
              <w:rPr>
                <w:rFonts w:ascii="宋体" w:hAnsi="宋体" w:hint="eastAsia"/>
                <w:sz w:val="24"/>
              </w:rPr>
            </w:pPr>
            <w:r w:rsidRPr="004D5884">
              <w:rPr>
                <w:rFonts w:ascii="宋体" w:hAnsi="宋体"/>
                <w:sz w:val="24"/>
              </w:rPr>
              <w:t>现代学徒制是产教融合的基本制度载体和有效实现形式，也是国际上职业教育发展的基本趋势和主导模式。现代学徒制是通过学校、企业的深度合作与教师、师傅的联合传授，对学生以技能培养为主的现代人才培养模式。该模式旨在解决企业招工难等难题。</w:t>
            </w:r>
            <w:r w:rsidRPr="004D5884">
              <w:rPr>
                <w:rFonts w:ascii="宋体" w:hAnsi="宋体" w:hint="eastAsia"/>
                <w:sz w:val="24"/>
              </w:rPr>
              <w:t>具体目标如下：</w:t>
            </w:r>
          </w:p>
          <w:p w:rsidR="00DC7F0C" w:rsidRPr="004D5884" w:rsidRDefault="00DC7F0C" w:rsidP="00DC7F0C">
            <w:pPr>
              <w:spacing w:beforeLines="50" w:afterLines="50" w:line="400" w:lineRule="exact"/>
              <w:ind w:firstLineChars="200" w:firstLine="482"/>
              <w:rPr>
                <w:rFonts w:ascii="宋体" w:hAnsi="宋体" w:hint="eastAsia"/>
                <w:sz w:val="24"/>
              </w:rPr>
            </w:pPr>
            <w:r w:rsidRPr="004D5884">
              <w:rPr>
                <w:rFonts w:ascii="宋体" w:hAnsi="宋体" w:hint="eastAsia"/>
                <w:b/>
                <w:sz w:val="24"/>
              </w:rPr>
              <w:t>1、创新现代学徒制人才培养模式</w:t>
            </w:r>
            <w:r w:rsidRPr="004D5884">
              <w:rPr>
                <w:rFonts w:ascii="宋体" w:hAnsi="宋体" w:hint="eastAsia"/>
                <w:sz w:val="24"/>
              </w:rPr>
              <w:t xml:space="preserve">  分阶段、分层次地落实针对性的人才培养计划，确定相应的教学内容和合作形式，由企业与学校、教师与师傅共同参与，形成培养“学生—学徒—准员工—员工”四位一体的人才递升模式。</w:t>
            </w:r>
          </w:p>
          <w:p w:rsidR="00DC7F0C" w:rsidRPr="004D5884" w:rsidRDefault="00DC7F0C" w:rsidP="00DC7F0C">
            <w:pPr>
              <w:spacing w:beforeLines="50" w:afterLines="50" w:line="400" w:lineRule="exact"/>
              <w:ind w:firstLineChars="200" w:firstLine="482"/>
              <w:rPr>
                <w:rFonts w:ascii="宋体" w:hAnsi="宋体" w:hint="eastAsia"/>
                <w:sz w:val="24"/>
              </w:rPr>
            </w:pPr>
            <w:r w:rsidRPr="004D5884">
              <w:rPr>
                <w:rFonts w:ascii="宋体" w:hAnsi="宋体" w:hint="eastAsia"/>
                <w:b/>
                <w:sz w:val="24"/>
              </w:rPr>
              <w:t>2、打造专兼结合的优秀教学团队</w:t>
            </w:r>
            <w:r w:rsidRPr="004D5884">
              <w:rPr>
                <w:rFonts w:ascii="宋体" w:hAnsi="宋体" w:hint="eastAsia"/>
                <w:sz w:val="24"/>
              </w:rPr>
              <w:t xml:space="preserve">  根据专业教师承担的教学任务，制定教师企业实践计划表，派专任教师到企业进行实践，参与企业工作项目等实践活动。教师根据自己的研究专长到企业的不同岗位进行实践，积累企业实践经验。</w:t>
            </w:r>
          </w:p>
          <w:p w:rsidR="00DC7F0C" w:rsidRPr="004D5884" w:rsidRDefault="00DC7F0C" w:rsidP="00DC7F0C">
            <w:pPr>
              <w:spacing w:beforeLines="50" w:afterLines="50" w:line="400" w:lineRule="exact"/>
              <w:ind w:firstLineChars="200" w:firstLine="482"/>
              <w:rPr>
                <w:rFonts w:ascii="宋体" w:hAnsi="宋体" w:hint="eastAsia"/>
                <w:sz w:val="24"/>
              </w:rPr>
            </w:pPr>
            <w:r w:rsidRPr="004D5884">
              <w:rPr>
                <w:rFonts w:ascii="宋体" w:hAnsi="宋体" w:hint="eastAsia"/>
                <w:b/>
                <w:sz w:val="24"/>
              </w:rPr>
              <w:t>3、构建工学结合的课程体系</w:t>
            </w:r>
            <w:r w:rsidRPr="004D5884">
              <w:rPr>
                <w:rFonts w:ascii="宋体" w:hAnsi="宋体" w:hint="eastAsia"/>
                <w:sz w:val="24"/>
              </w:rPr>
              <w:t xml:space="preserve">  构建“学校课程 + 企业课程”的专业课程体系，是工学交替人才培养模式的核心内容。参照国家、行业职业资格标准，依据企业岗位典型工作任务及流程，选取和设计课程内容，学校课程注重任务的理论理解与应用，企业课程注重核心岗位工作任务的工艺与技术操作。</w:t>
            </w:r>
          </w:p>
          <w:p w:rsidR="00DC7F0C" w:rsidRPr="004D5884" w:rsidRDefault="00DC7F0C" w:rsidP="00DC7F0C">
            <w:pPr>
              <w:spacing w:beforeLines="50" w:afterLines="50" w:line="400" w:lineRule="exact"/>
              <w:ind w:firstLineChars="200" w:firstLine="482"/>
              <w:rPr>
                <w:rFonts w:ascii="宋体" w:hAnsi="宋体" w:hint="eastAsia"/>
                <w:sz w:val="24"/>
              </w:rPr>
            </w:pPr>
            <w:r w:rsidRPr="004D5884">
              <w:rPr>
                <w:rFonts w:ascii="宋体" w:hAnsi="宋体" w:hint="eastAsia"/>
                <w:b/>
                <w:sz w:val="24"/>
              </w:rPr>
              <w:t>4、提高人才培养质量</w:t>
            </w:r>
            <w:r w:rsidRPr="004D5884">
              <w:rPr>
                <w:rFonts w:ascii="宋体" w:hAnsi="宋体" w:hint="eastAsia"/>
                <w:sz w:val="24"/>
              </w:rPr>
              <w:t xml:space="preserve">  学校充分利用企业的专业设备、师傅等资源对学生进行职业技能提升培训，既解决了学校专业设备条件不足、师资缺乏等矛盾，又解决了学生的专业实习问题，还使学生掌握过硬的专业岗位技能，有利于校企双方共同参与、相互协作、相互配合、优势互补。</w:t>
            </w:r>
          </w:p>
          <w:p w:rsidR="00FA3EC6" w:rsidRPr="00E50464" w:rsidRDefault="00DC7F0C" w:rsidP="00DC7F0C">
            <w:pPr>
              <w:adjustRightInd w:val="0"/>
              <w:snapToGrid w:val="0"/>
              <w:spacing w:line="440" w:lineRule="exact"/>
              <w:ind w:firstLineChars="200" w:firstLine="482"/>
              <w:rPr>
                <w:sz w:val="24"/>
              </w:rPr>
            </w:pPr>
            <w:r w:rsidRPr="004D5884">
              <w:rPr>
                <w:rFonts w:ascii="宋体" w:hAnsi="宋体" w:hint="eastAsia"/>
                <w:b/>
                <w:sz w:val="24"/>
              </w:rPr>
              <w:t>5、建立教学资源库</w:t>
            </w:r>
            <w:r w:rsidRPr="004D5884">
              <w:rPr>
                <w:rFonts w:ascii="宋体" w:hAnsi="宋体" w:hint="eastAsia"/>
                <w:sz w:val="24"/>
              </w:rPr>
              <w:t xml:space="preserve">  校企共同开发相关课程标准、课程学习项目、学习指南、电子课件、教材、实训指导、仿真实训操作、自主学习资源、习题及操作训练测试、课程网站等教学资源。</w:t>
            </w:r>
          </w:p>
        </w:tc>
      </w:tr>
    </w:tbl>
    <w:p w:rsidR="00FA3EC6" w:rsidRDefault="00FA3EC6" w:rsidP="00FA3EC6">
      <w:pPr>
        <w:spacing w:line="600" w:lineRule="exact"/>
        <w:rPr>
          <w:sz w:val="28"/>
          <w:szCs w:val="28"/>
        </w:rPr>
      </w:pPr>
      <w:r>
        <w:br w:type="page"/>
      </w:r>
      <w:r>
        <w:rPr>
          <w:rFonts w:hint="eastAsia"/>
          <w:sz w:val="28"/>
          <w:szCs w:val="28"/>
        </w:rPr>
        <w:lastRenderedPageBreak/>
        <w:t>三、主要任务</w:t>
      </w:r>
    </w:p>
    <w:tbl>
      <w:tblPr>
        <w:tblW w:w="880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5"/>
      </w:tblGrid>
      <w:tr w:rsidR="00FA3EC6" w:rsidRPr="00E50464" w:rsidTr="001837B6">
        <w:trPr>
          <w:trHeight w:val="12659"/>
        </w:trPr>
        <w:tc>
          <w:tcPr>
            <w:tcW w:w="8805" w:type="dxa"/>
            <w:tcBorders>
              <w:top w:val="single" w:sz="12" w:space="0" w:color="auto"/>
              <w:left w:val="single" w:sz="12" w:space="0" w:color="auto"/>
              <w:bottom w:val="single" w:sz="12" w:space="0" w:color="auto"/>
              <w:right w:val="single" w:sz="12" w:space="0" w:color="auto"/>
            </w:tcBorders>
          </w:tcPr>
          <w:p w:rsidR="00DC7F0C" w:rsidRPr="005E4C2D" w:rsidRDefault="00DC7F0C" w:rsidP="00DC7F0C">
            <w:pPr>
              <w:spacing w:line="400" w:lineRule="exact"/>
              <w:rPr>
                <w:rFonts w:ascii="宋体" w:hAnsi="宋体" w:hint="eastAsia"/>
                <w:b/>
                <w:sz w:val="24"/>
              </w:rPr>
            </w:pPr>
            <w:r>
              <w:rPr>
                <w:rFonts w:ascii="宋体" w:hAnsi="宋体" w:hint="eastAsia"/>
                <w:b/>
                <w:sz w:val="24"/>
              </w:rPr>
              <w:t>3.1 制订</w:t>
            </w:r>
            <w:r w:rsidRPr="005E4C2D">
              <w:rPr>
                <w:rFonts w:ascii="宋体" w:hAnsi="宋体" w:hint="eastAsia"/>
                <w:b/>
                <w:sz w:val="24"/>
              </w:rPr>
              <w:t>人才培养方案</w:t>
            </w:r>
          </w:p>
          <w:p w:rsidR="00DC7F0C" w:rsidRDefault="00DC7F0C" w:rsidP="00DC7F0C">
            <w:pPr>
              <w:spacing w:line="400" w:lineRule="exact"/>
              <w:rPr>
                <w:rFonts w:ascii="宋体" w:hAnsi="宋体" w:hint="eastAsia"/>
                <w:sz w:val="24"/>
              </w:rPr>
            </w:pPr>
            <w:r>
              <w:rPr>
                <w:rFonts w:ascii="宋体" w:hAnsi="宋体" w:hint="eastAsia"/>
                <w:sz w:val="24"/>
              </w:rPr>
              <w:t>3.1.1人才培养目标定位</w:t>
            </w:r>
          </w:p>
          <w:p w:rsidR="00DC7F0C" w:rsidRPr="0002643A" w:rsidRDefault="00DC7F0C" w:rsidP="00DC7F0C">
            <w:pPr>
              <w:spacing w:line="400" w:lineRule="exact"/>
              <w:ind w:firstLineChars="200" w:firstLine="480"/>
              <w:rPr>
                <w:rFonts w:ascii="宋体" w:hAnsi="宋体" w:hint="eastAsia"/>
                <w:sz w:val="24"/>
              </w:rPr>
            </w:pPr>
            <w:r>
              <w:rPr>
                <w:rFonts w:ascii="宋体" w:hAnsi="宋体" w:hint="eastAsia"/>
                <w:sz w:val="24"/>
              </w:rPr>
              <w:t>本</w:t>
            </w:r>
            <w:r w:rsidRPr="00716AA8">
              <w:rPr>
                <w:rFonts w:ascii="宋体" w:hAnsi="宋体" w:hint="eastAsia"/>
                <w:sz w:val="24"/>
              </w:rPr>
              <w:t>专业全面贯彻党的教育方针，</w:t>
            </w:r>
            <w:r>
              <w:rPr>
                <w:rFonts w:ascii="宋体" w:hAnsi="宋体" w:hint="eastAsia"/>
                <w:sz w:val="24"/>
              </w:rPr>
              <w:t>立足于</w:t>
            </w:r>
            <w:r w:rsidRPr="0002643A">
              <w:rPr>
                <w:rFonts w:ascii="宋体" w:hAnsi="宋体" w:hint="eastAsia"/>
                <w:sz w:val="24"/>
              </w:rPr>
              <w:t>区域经济发展对技能型人才的需求，按照企业用人需求与岗位</w:t>
            </w:r>
            <w:r>
              <w:rPr>
                <w:rFonts w:ascii="宋体" w:hAnsi="宋体" w:hint="eastAsia"/>
                <w:sz w:val="24"/>
              </w:rPr>
              <w:t>职业</w:t>
            </w:r>
            <w:r w:rsidRPr="0002643A">
              <w:rPr>
                <w:rFonts w:ascii="宋体" w:hAnsi="宋体" w:hint="eastAsia"/>
                <w:sz w:val="24"/>
              </w:rPr>
              <w:t>资格标准，</w:t>
            </w:r>
            <w:r w:rsidRPr="00716AA8">
              <w:rPr>
                <w:rFonts w:ascii="宋体" w:hAnsi="宋体" w:hint="eastAsia"/>
                <w:sz w:val="24"/>
              </w:rPr>
              <w:t>培养</w:t>
            </w:r>
            <w:r>
              <w:rPr>
                <w:rFonts w:ascii="宋体" w:hAnsi="宋体" w:hint="eastAsia"/>
                <w:sz w:val="24"/>
              </w:rPr>
              <w:t>具有</w:t>
            </w:r>
            <w:r w:rsidRPr="0002643A">
              <w:rPr>
                <w:rFonts w:ascii="宋体" w:hAnsi="宋体" w:hint="eastAsia"/>
                <w:sz w:val="24"/>
              </w:rPr>
              <w:t>高尚</w:t>
            </w:r>
            <w:r>
              <w:rPr>
                <w:rFonts w:ascii="宋体" w:hAnsi="宋体" w:hint="eastAsia"/>
                <w:sz w:val="24"/>
              </w:rPr>
              <w:t>的</w:t>
            </w:r>
            <w:r w:rsidRPr="0002643A">
              <w:rPr>
                <w:rFonts w:ascii="宋体" w:hAnsi="宋体" w:hint="eastAsia"/>
                <w:sz w:val="24"/>
              </w:rPr>
              <w:t>职业道德、必要理论知识和</w:t>
            </w:r>
            <w:r>
              <w:rPr>
                <w:rFonts w:ascii="宋体" w:hAnsi="宋体" w:hint="eastAsia"/>
                <w:sz w:val="24"/>
              </w:rPr>
              <w:t>较强的</w:t>
            </w:r>
            <w:r w:rsidRPr="0002643A">
              <w:rPr>
                <w:rFonts w:ascii="宋体" w:hAnsi="宋体" w:hint="eastAsia"/>
                <w:sz w:val="24"/>
              </w:rPr>
              <w:t>实践技能</w:t>
            </w:r>
            <w:r>
              <w:rPr>
                <w:rFonts w:ascii="宋体" w:hAnsi="宋体" w:hint="eastAsia"/>
                <w:sz w:val="24"/>
              </w:rPr>
              <w:t>的，</w:t>
            </w:r>
            <w:r w:rsidRPr="00716AA8">
              <w:rPr>
                <w:rFonts w:ascii="宋体" w:hAnsi="宋体" w:hint="eastAsia"/>
                <w:sz w:val="24"/>
              </w:rPr>
              <w:t>能够适应生产、建设、管理和服务第一线需要的高端</w:t>
            </w:r>
            <w:r>
              <w:rPr>
                <w:rFonts w:ascii="宋体" w:hAnsi="宋体" w:hint="eastAsia"/>
                <w:sz w:val="24"/>
              </w:rPr>
              <w:t>技术、</w:t>
            </w:r>
            <w:r w:rsidRPr="00716AA8">
              <w:rPr>
                <w:rFonts w:ascii="宋体" w:hAnsi="宋体" w:hint="eastAsia"/>
                <w:sz w:val="24"/>
              </w:rPr>
              <w:t>技能型专门人才</w:t>
            </w:r>
            <w:r>
              <w:rPr>
                <w:rFonts w:ascii="宋体" w:hAnsi="宋体" w:hint="eastAsia"/>
                <w:sz w:val="24"/>
              </w:rPr>
              <w:t>。</w:t>
            </w:r>
          </w:p>
          <w:p w:rsidR="00DC7F0C" w:rsidRPr="004A6A22" w:rsidRDefault="00DC7F0C" w:rsidP="00DC7F0C">
            <w:pPr>
              <w:spacing w:line="400" w:lineRule="exact"/>
              <w:ind w:firstLineChars="200" w:firstLine="480"/>
              <w:rPr>
                <w:rFonts w:ascii="宋体" w:hAnsi="宋体" w:hint="eastAsia"/>
                <w:sz w:val="24"/>
              </w:rPr>
            </w:pPr>
            <w:r>
              <w:rPr>
                <w:rFonts w:ascii="宋体" w:hAnsi="宋体" w:hint="eastAsia"/>
                <w:sz w:val="24"/>
              </w:rPr>
              <w:t>（1）</w:t>
            </w:r>
            <w:r w:rsidRPr="004A6A22">
              <w:rPr>
                <w:rFonts w:ascii="宋体" w:hAnsi="宋体" w:hint="eastAsia"/>
                <w:sz w:val="24"/>
              </w:rPr>
              <w:t>素质</w:t>
            </w:r>
            <w:r>
              <w:rPr>
                <w:rFonts w:ascii="宋体" w:hAnsi="宋体" w:hint="eastAsia"/>
                <w:sz w:val="24"/>
              </w:rPr>
              <w:t>目标</w:t>
            </w:r>
            <w:r w:rsidRPr="004A6A22">
              <w:rPr>
                <w:rFonts w:ascii="宋体" w:hAnsi="宋体" w:hint="eastAsia"/>
                <w:sz w:val="24"/>
              </w:rPr>
              <w:t>：具有热爱社会主义、拥护党的方针政策的政治素质；具有热爱祖国、热爱人民的思想素质；具有爱岗敬业、勤奋工作的职业素质；具有良好的身体素质；具有健全的心理素质；具有积极进取、友好合作的团队精神。</w:t>
            </w:r>
          </w:p>
          <w:p w:rsidR="00DC7F0C" w:rsidRPr="004A6A22" w:rsidRDefault="00DC7F0C" w:rsidP="00DC7F0C">
            <w:pPr>
              <w:spacing w:line="400" w:lineRule="exact"/>
              <w:ind w:firstLineChars="200" w:firstLine="480"/>
              <w:rPr>
                <w:rFonts w:ascii="宋体" w:hAnsi="宋体" w:hint="eastAsia"/>
                <w:sz w:val="24"/>
              </w:rPr>
            </w:pPr>
            <w:r>
              <w:rPr>
                <w:rFonts w:ascii="宋体" w:hAnsi="宋体" w:hint="eastAsia"/>
                <w:sz w:val="24"/>
              </w:rPr>
              <w:t>（2）</w:t>
            </w:r>
            <w:r w:rsidRPr="004A6A22">
              <w:rPr>
                <w:rFonts w:ascii="宋体" w:hAnsi="宋体" w:hint="eastAsia"/>
                <w:sz w:val="24"/>
              </w:rPr>
              <w:t>知识</w:t>
            </w:r>
            <w:r>
              <w:rPr>
                <w:rFonts w:ascii="宋体" w:hAnsi="宋体" w:hint="eastAsia"/>
                <w:sz w:val="24"/>
              </w:rPr>
              <w:t>目标</w:t>
            </w:r>
            <w:r w:rsidRPr="004A6A22">
              <w:rPr>
                <w:rFonts w:ascii="宋体" w:hAnsi="宋体" w:hint="eastAsia"/>
                <w:sz w:val="24"/>
              </w:rPr>
              <w:t>：</w:t>
            </w:r>
            <w:r w:rsidRPr="00AF2E0B">
              <w:rPr>
                <w:rFonts w:ascii="宋体" w:hAnsi="宋体" w:hint="eastAsia"/>
                <w:sz w:val="24"/>
              </w:rPr>
              <w:t>掌握必要的政治理论基础知识；掌握本专业所必须的基本理论知识和专业基础知识；掌握各类模具的工作原理、结构组成、设计方法、制造技术及解决各种工程问题的知识。</w:t>
            </w:r>
          </w:p>
          <w:p w:rsidR="00DC7F0C" w:rsidRPr="004A6A22" w:rsidRDefault="00DC7F0C" w:rsidP="00DC7F0C">
            <w:pPr>
              <w:spacing w:line="400" w:lineRule="exact"/>
              <w:ind w:firstLineChars="200" w:firstLine="480"/>
              <w:rPr>
                <w:rFonts w:ascii="宋体" w:hAnsi="宋体" w:hint="eastAsia"/>
                <w:sz w:val="24"/>
              </w:rPr>
            </w:pPr>
            <w:r>
              <w:rPr>
                <w:rFonts w:ascii="宋体" w:hAnsi="宋体" w:hint="eastAsia"/>
                <w:sz w:val="24"/>
              </w:rPr>
              <w:t>（3）</w:t>
            </w:r>
            <w:r w:rsidRPr="004A6A22">
              <w:rPr>
                <w:rFonts w:ascii="宋体" w:hAnsi="宋体" w:hint="eastAsia"/>
                <w:sz w:val="24"/>
              </w:rPr>
              <w:t>技能</w:t>
            </w:r>
            <w:r>
              <w:rPr>
                <w:rFonts w:ascii="宋体" w:hAnsi="宋体" w:hint="eastAsia"/>
                <w:sz w:val="24"/>
              </w:rPr>
              <w:t>目标</w:t>
            </w:r>
            <w:r w:rsidRPr="004A6A22">
              <w:rPr>
                <w:rFonts w:ascii="宋体" w:hAnsi="宋体" w:hint="eastAsia"/>
                <w:sz w:val="24"/>
              </w:rPr>
              <w:t>：</w:t>
            </w:r>
            <w:r w:rsidRPr="00AF2E0B">
              <w:rPr>
                <w:rFonts w:ascii="宋体" w:hAnsi="宋体" w:hint="eastAsia"/>
                <w:sz w:val="24"/>
              </w:rPr>
              <w:t>掌握本专业所必须的制图技能，并获得</w:t>
            </w:r>
            <w:r w:rsidRPr="00AF2E0B">
              <w:rPr>
                <w:rFonts w:ascii="宋体" w:hAnsi="宋体"/>
                <w:sz w:val="24"/>
              </w:rPr>
              <w:t>AutoCAD技能证书；具有较强的计算机应用技能；掌握中级钳工基本操作技能；一定的数控加工技能，获得数控机床操作技能证书；较强的模具制作技能，获得模具制造工中级技能证书；具有一定的英语听、说、阅读技能。</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（4）</w:t>
            </w:r>
            <w:r w:rsidRPr="004A6A22">
              <w:rPr>
                <w:rFonts w:ascii="宋体" w:hAnsi="宋体" w:hint="eastAsia"/>
                <w:sz w:val="24"/>
              </w:rPr>
              <w:t>能力</w:t>
            </w:r>
            <w:r>
              <w:rPr>
                <w:rFonts w:ascii="宋体" w:hAnsi="宋体" w:hint="eastAsia"/>
                <w:sz w:val="24"/>
              </w:rPr>
              <w:t>目标</w:t>
            </w:r>
            <w:r w:rsidRPr="004A6A22">
              <w:rPr>
                <w:rFonts w:ascii="宋体" w:hAnsi="宋体" w:hint="eastAsia"/>
                <w:sz w:val="24"/>
              </w:rPr>
              <w:t>：</w:t>
            </w:r>
            <w:r w:rsidRPr="00AF2E0B">
              <w:rPr>
                <w:rFonts w:ascii="宋体" w:hAnsi="宋体" w:hint="eastAsia"/>
                <w:sz w:val="24"/>
              </w:rPr>
              <w:t>具有冷冲压件成形工艺制定、冷冲压模具的设计、制造和调试的能力；塑料成形零件工艺制定、塑料成型模具设计、制造和调试的能力；分析、解决冷冲压件、塑压件等生产过程中出现的产品质量、检验等问题的能力；新材料、新技术和新工艺的应用与推广能力；数控编程及数控设备的调整、操作、维护能力；组织生产和技术管理的初步能力。</w:t>
            </w:r>
          </w:p>
          <w:p w:rsidR="00DC7F0C"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.1.2 招生招工方式</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本专业</w:t>
            </w:r>
            <w:r w:rsidRPr="001A7F81">
              <w:rPr>
                <w:rFonts w:ascii="宋体" w:hAnsi="宋体" w:hint="eastAsia"/>
                <w:sz w:val="24"/>
              </w:rPr>
              <w:t>采用招生与招工同步</w:t>
            </w:r>
            <w:r>
              <w:rPr>
                <w:rFonts w:ascii="宋体" w:hAnsi="宋体" w:hint="eastAsia"/>
                <w:sz w:val="24"/>
              </w:rPr>
              <w:t>进行的</w:t>
            </w:r>
            <w:r w:rsidRPr="001A7F81">
              <w:rPr>
                <w:rFonts w:ascii="宋体" w:hAnsi="宋体" w:hint="eastAsia"/>
                <w:sz w:val="24"/>
              </w:rPr>
              <w:t>方式</w:t>
            </w:r>
            <w:r>
              <w:rPr>
                <w:rFonts w:ascii="宋体" w:hAnsi="宋体" w:hint="eastAsia"/>
                <w:sz w:val="24"/>
              </w:rPr>
              <w:t>。</w:t>
            </w:r>
            <w:r w:rsidRPr="005C5484">
              <w:rPr>
                <w:rFonts w:ascii="宋体" w:hAnsi="宋体" w:hint="eastAsia"/>
                <w:sz w:val="24"/>
              </w:rPr>
              <w:t>为此招生分为三个部分，其一是原中高职衔接的中职学生，在企业按用人标准通过面试的形式录取学生；其次是通过一般招生工作招进的学生，通过学生自愿报名、在企业面试通过后转入现代学徒班。所有学徒班里的成员，既是南通职业大学的学生，又是南通市模具协会各成员企业的员工；第三，学校与企业直接合作招收企业在职员工，组建职工培训班，对职工有针对性地进行理论和技能的培训，这些职工可以按照国家政策通过有关考试或考核获取相关学历、学位或技能证书，从而实现“招工即招生”、“招生即招工”。</w:t>
            </w:r>
          </w:p>
          <w:p w:rsidR="00DC7F0C"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.1.3 课程体系开发</w:t>
            </w:r>
          </w:p>
          <w:p w:rsidR="00DC7F0C" w:rsidRDefault="00DC7F0C" w:rsidP="00DC7F0C">
            <w:pPr>
              <w:spacing w:line="400" w:lineRule="exact"/>
              <w:ind w:firstLineChars="200" w:firstLine="480"/>
              <w:rPr>
                <w:rFonts w:ascii="宋体" w:hAnsi="宋体" w:hint="eastAsia"/>
                <w:sz w:val="24"/>
              </w:rPr>
            </w:pPr>
            <w:r w:rsidRPr="00DD2F70">
              <w:rPr>
                <w:rFonts w:ascii="宋体" w:hAnsi="宋体" w:hint="eastAsia"/>
                <w:sz w:val="24"/>
              </w:rPr>
              <w:t>在现代学徒制中，</w:t>
            </w:r>
            <w:r>
              <w:rPr>
                <w:rFonts w:ascii="宋体" w:hAnsi="宋体" w:hint="eastAsia"/>
                <w:sz w:val="24"/>
              </w:rPr>
              <w:t>学生</w:t>
            </w:r>
            <w:r w:rsidRPr="00DD2F70">
              <w:rPr>
                <w:rFonts w:ascii="宋体" w:hAnsi="宋体" w:hint="eastAsia"/>
                <w:sz w:val="24"/>
              </w:rPr>
              <w:t>的学习是企业实训与课堂学习的有机结合。构建“学校课程</w:t>
            </w:r>
            <w:r>
              <w:rPr>
                <w:rFonts w:ascii="宋体" w:hAnsi="宋体" w:hint="eastAsia"/>
                <w:sz w:val="24"/>
              </w:rPr>
              <w:t xml:space="preserve"> + </w:t>
            </w:r>
            <w:r w:rsidRPr="00DD2F70">
              <w:rPr>
                <w:rFonts w:ascii="宋体" w:hAnsi="宋体" w:hint="eastAsia"/>
                <w:sz w:val="24"/>
              </w:rPr>
              <w:t>企业课程”的专业课程体系，是工学交替人才培养模式的核心内容</w:t>
            </w:r>
            <w:r>
              <w:rPr>
                <w:rFonts w:ascii="宋体" w:hAnsi="宋体" w:hint="eastAsia"/>
                <w:sz w:val="24"/>
              </w:rPr>
              <w:t>。</w:t>
            </w:r>
            <w:r w:rsidRPr="00DE5E06">
              <w:rPr>
                <w:rFonts w:ascii="宋体" w:hAnsi="宋体" w:hint="eastAsia"/>
                <w:sz w:val="24"/>
              </w:rPr>
              <w:t>现代学徒制</w:t>
            </w:r>
            <w:r>
              <w:rPr>
                <w:rFonts w:ascii="宋体" w:hAnsi="宋体" w:hint="eastAsia"/>
                <w:sz w:val="24"/>
              </w:rPr>
              <w:t>人才培养模式</w:t>
            </w:r>
            <w:r w:rsidRPr="00DE5E06">
              <w:rPr>
                <w:rFonts w:ascii="宋体" w:hAnsi="宋体" w:hint="eastAsia"/>
                <w:sz w:val="24"/>
              </w:rPr>
              <w:t>改革，重要的工作是构建适合现代学徒制的课程体系。</w:t>
            </w:r>
            <w:r w:rsidRPr="00D778E9">
              <w:rPr>
                <w:rFonts w:ascii="宋体" w:hAnsi="宋体" w:hint="eastAsia"/>
                <w:sz w:val="24"/>
              </w:rPr>
              <w:t>构建</w:t>
            </w:r>
            <w:r>
              <w:rPr>
                <w:rFonts w:ascii="宋体" w:hAnsi="宋体" w:hint="eastAsia"/>
                <w:sz w:val="24"/>
              </w:rPr>
              <w:t>现</w:t>
            </w:r>
            <w:r>
              <w:rPr>
                <w:rFonts w:ascii="宋体" w:hAnsi="宋体" w:hint="eastAsia"/>
                <w:sz w:val="24"/>
              </w:rPr>
              <w:lastRenderedPageBreak/>
              <w:t>代学徒制</w:t>
            </w:r>
            <w:r w:rsidRPr="00D778E9">
              <w:rPr>
                <w:rFonts w:ascii="宋体" w:hAnsi="宋体" w:hint="eastAsia"/>
                <w:sz w:val="24"/>
              </w:rPr>
              <w:t>课程</w:t>
            </w:r>
            <w:r>
              <w:rPr>
                <w:rFonts w:ascii="宋体" w:hAnsi="宋体" w:hint="eastAsia"/>
                <w:sz w:val="24"/>
              </w:rPr>
              <w:t>要综合考虑</w:t>
            </w:r>
            <w:r w:rsidRPr="00D778E9">
              <w:rPr>
                <w:rFonts w:ascii="宋体" w:hAnsi="宋体" w:hint="eastAsia"/>
                <w:sz w:val="24"/>
              </w:rPr>
              <w:t>三方面的问题：</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（1）</w:t>
            </w:r>
            <w:r w:rsidRPr="00D778E9">
              <w:rPr>
                <w:rFonts w:ascii="宋体" w:hAnsi="宋体" w:hint="eastAsia"/>
                <w:sz w:val="24"/>
              </w:rPr>
              <w:t>以</w:t>
            </w:r>
            <w:r>
              <w:rPr>
                <w:rFonts w:ascii="宋体" w:hAnsi="宋体" w:hint="eastAsia"/>
                <w:sz w:val="24"/>
              </w:rPr>
              <w:t>模具协会成员</w:t>
            </w:r>
            <w:r w:rsidRPr="00D778E9">
              <w:rPr>
                <w:rFonts w:ascii="宋体" w:hAnsi="宋体" w:hint="eastAsia"/>
                <w:sz w:val="24"/>
              </w:rPr>
              <w:t>企业的人才定位、岗位标准所涉及的知识、技能、素养和典型职业活动为中心；</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（2）兼顾模具行业的普遍要求，不</w:t>
            </w:r>
            <w:r w:rsidRPr="00D778E9">
              <w:rPr>
                <w:rFonts w:ascii="宋体" w:hAnsi="宋体" w:hint="eastAsia"/>
                <w:sz w:val="24"/>
              </w:rPr>
              <w:t>片面强调</w:t>
            </w:r>
            <w:r>
              <w:rPr>
                <w:rFonts w:ascii="宋体" w:hAnsi="宋体" w:hint="eastAsia"/>
                <w:sz w:val="24"/>
              </w:rPr>
              <w:t>单个成员</w:t>
            </w:r>
            <w:r w:rsidRPr="00D778E9">
              <w:rPr>
                <w:rFonts w:ascii="宋体" w:hAnsi="宋体" w:hint="eastAsia"/>
                <w:sz w:val="24"/>
              </w:rPr>
              <w:t>企业的需求；</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（3）</w:t>
            </w:r>
            <w:r w:rsidRPr="00D778E9">
              <w:rPr>
                <w:rFonts w:ascii="宋体" w:hAnsi="宋体" w:hint="eastAsia"/>
                <w:sz w:val="24"/>
              </w:rPr>
              <w:t>考虑学生可持续发展和终身职业发展的要求，注重学生关键能力（主要</w:t>
            </w:r>
            <w:r>
              <w:rPr>
                <w:rFonts w:ascii="宋体" w:hAnsi="宋体" w:hint="eastAsia"/>
                <w:sz w:val="24"/>
              </w:rPr>
              <w:t>包括沟通交流、团队合作、</w:t>
            </w:r>
            <w:r w:rsidRPr="00D778E9">
              <w:rPr>
                <w:rFonts w:ascii="宋体" w:hAnsi="宋体" w:hint="eastAsia"/>
                <w:sz w:val="24"/>
              </w:rPr>
              <w:t>信息技术、新技术的学习能力</w:t>
            </w:r>
            <w:r>
              <w:rPr>
                <w:rFonts w:ascii="宋体" w:hAnsi="宋体" w:hint="eastAsia"/>
                <w:sz w:val="24"/>
              </w:rPr>
              <w:t>、分析</w:t>
            </w:r>
            <w:r w:rsidRPr="00D778E9">
              <w:rPr>
                <w:rFonts w:ascii="宋体" w:hAnsi="宋体" w:hint="eastAsia"/>
                <w:sz w:val="24"/>
              </w:rPr>
              <w:t>解决问题</w:t>
            </w:r>
            <w:r>
              <w:rPr>
                <w:rFonts w:ascii="宋体" w:hAnsi="宋体" w:hint="eastAsia"/>
                <w:sz w:val="24"/>
              </w:rPr>
              <w:t>的</w:t>
            </w:r>
            <w:r w:rsidRPr="00D778E9">
              <w:rPr>
                <w:rFonts w:ascii="宋体" w:hAnsi="宋体" w:hint="eastAsia"/>
                <w:sz w:val="24"/>
              </w:rPr>
              <w:t>能力等）的培养。现代学徒制的课程构建要在高等性与职业性、针对性与通用性、现实性与发展性之间找到平衡。</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课程体系构建思路如图1所示。</w:t>
            </w:r>
          </w:p>
          <w:p w:rsidR="00DC7F0C" w:rsidRDefault="00DC7F0C" w:rsidP="00DC7F0C">
            <w:pPr>
              <w:spacing w:line="400" w:lineRule="exact"/>
              <w:rPr>
                <w:rFonts w:ascii="宋体" w:hAnsi="宋体" w:hint="eastAsia"/>
                <w:sz w:val="24"/>
              </w:rPr>
            </w:pPr>
            <w:r>
              <w:rPr>
                <w:rFonts w:ascii="宋体" w:hAnsi="宋体" w:hint="eastAsia"/>
                <w:noProof/>
                <w:sz w:val="24"/>
              </w:rPr>
              <w:pict>
                <v:group id="_x0000_s1026" style="position:absolute;left:0;text-align:left;margin-left:3.75pt;margin-top:15.5pt;width:373.5pt;height:151.5pt;z-index:251661312" coordorigin="1875,2160" coordsize="7470,3030">
                  <v:shapetype id="_x0000_t109" coordsize="21600,21600" o:spt="109" path="m,l,21600r21600,l21600,xe">
                    <v:stroke joinstyle="miter"/>
                    <v:path gradientshapeok="t" o:connecttype="rect"/>
                  </v:shapetype>
                  <v:shape id="_x0000_s1027" type="#_x0000_t109" style="position:absolute;left:1875;top:2355;width:555;height:2070">
                    <v:textbox style="mso-next-textbox:#_x0000_s1027">
                      <w:txbxContent>
                        <w:p w:rsidR="00DC7F0C" w:rsidRDefault="00DC7F0C" w:rsidP="00DC7F0C">
                          <w:r>
                            <w:rPr>
                              <w:rFonts w:hint="eastAsia"/>
                            </w:rPr>
                            <w:t>典型工作任务</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2565;top:2910;width:2505;height:735">
                    <v:textbox style="mso-next-textbox:#_x0000_s1028">
                      <w:txbxContent>
                        <w:p w:rsidR="00DC7F0C" w:rsidRDefault="00DC7F0C" w:rsidP="00DC7F0C">
                          <w:r>
                            <w:rPr>
                              <w:rFonts w:hint="eastAsia"/>
                            </w:rPr>
                            <w:t>典型工作岗位</w:t>
                          </w:r>
                        </w:p>
                      </w:txbxContent>
                    </v:textbox>
                  </v:shape>
                  <v:shape id="_x0000_s1029" type="#_x0000_t109" style="position:absolute;left:5145;top:2250;width:525;height:2070">
                    <v:textbox style="mso-next-textbox:#_x0000_s1029">
                      <w:txbxContent>
                        <w:p w:rsidR="00DC7F0C" w:rsidRDefault="00DC7F0C" w:rsidP="00DC7F0C">
                          <w:r>
                            <w:rPr>
                              <w:rFonts w:hint="eastAsia"/>
                            </w:rPr>
                            <w:t>专业核心课程</w:t>
                          </w:r>
                        </w:p>
                      </w:txbxContent>
                    </v:textbox>
                  </v:shape>
                  <v:shape id="_x0000_s1030" type="#_x0000_t13" style="position:absolute;left:6045;top:2835;width:2430;height:735">
                    <v:textbox style="mso-next-textbox:#_x0000_s1030">
                      <w:txbxContent>
                        <w:p w:rsidR="00DC7F0C" w:rsidRDefault="00DC7F0C" w:rsidP="00DC7F0C">
                          <w:r>
                            <w:rPr>
                              <w:rFonts w:hint="eastAsia"/>
                            </w:rPr>
                            <w:t>典型工作过程</w:t>
                          </w:r>
                        </w:p>
                      </w:txbxContent>
                    </v:textbox>
                  </v:shape>
                  <v:shape id="_x0000_s1031" type="#_x0000_t109" style="position:absolute;left:8775;top:2160;width:570;height:2070">
                    <v:textbox style="mso-next-textbox:#_x0000_s1031">
                      <w:txbxContent>
                        <w:p w:rsidR="00DC7F0C" w:rsidRDefault="00DC7F0C" w:rsidP="00DC7F0C">
                          <w:r>
                            <w:rPr>
                              <w:rFonts w:hint="eastAsia"/>
                            </w:rPr>
                            <w:t>专业课程体系</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2" type="#_x0000_t79" style="position:absolute;left:2565;top:3570;width:2490;height:1620">
                    <v:textbox style="mso-next-textbox:#_x0000_s1032">
                      <w:txbxContent>
                        <w:p w:rsidR="00DC7F0C" w:rsidRDefault="00DC7F0C" w:rsidP="00DC7F0C">
                          <w:pPr>
                            <w:rPr>
                              <w:rFonts w:hint="eastAsia"/>
                            </w:rPr>
                          </w:pPr>
                          <w:r>
                            <w:rPr>
                              <w:rFonts w:hint="eastAsia"/>
                            </w:rPr>
                            <w:t>模具行业用人标准</w:t>
                          </w:r>
                        </w:p>
                        <w:p w:rsidR="00DC7F0C" w:rsidRDefault="00DC7F0C" w:rsidP="00DC7F0C">
                          <w:pPr>
                            <w:rPr>
                              <w:rFonts w:hint="eastAsia"/>
                            </w:rPr>
                          </w:pPr>
                          <w:r>
                            <w:rPr>
                              <w:rFonts w:hint="eastAsia"/>
                            </w:rPr>
                            <w:t>国家职业资格标准</w:t>
                          </w:r>
                        </w:p>
                        <w:p w:rsidR="00DC7F0C" w:rsidRDefault="00DC7F0C" w:rsidP="00DC7F0C">
                          <w:r>
                            <w:rPr>
                              <w:rFonts w:hint="eastAsia"/>
                            </w:rPr>
                            <w:t>学生可持续发展需求</w:t>
                          </w:r>
                        </w:p>
                      </w:txbxContent>
                    </v:textbox>
                  </v:shape>
                  <v:shape id="_x0000_s1033" type="#_x0000_t79" style="position:absolute;left:5865;top:3465;width:2715;height:1560">
                    <v:textbox style="mso-next-textbox:#_x0000_s1033">
                      <w:txbxContent>
                        <w:p w:rsidR="00DC7F0C" w:rsidRDefault="00DC7F0C" w:rsidP="00DC7F0C">
                          <w:pPr>
                            <w:rPr>
                              <w:rFonts w:hint="eastAsia"/>
                            </w:rPr>
                          </w:pPr>
                          <w:r>
                            <w:rPr>
                              <w:rFonts w:hint="eastAsia"/>
                            </w:rPr>
                            <w:t>遵循学生成长、认知规律</w:t>
                          </w:r>
                        </w:p>
                        <w:p w:rsidR="00DC7F0C" w:rsidRDefault="00DC7F0C" w:rsidP="00DC7F0C">
                          <w:pPr>
                            <w:rPr>
                              <w:rFonts w:hint="eastAsia"/>
                            </w:rPr>
                          </w:pPr>
                          <w:r>
                            <w:rPr>
                              <w:rFonts w:hint="eastAsia"/>
                            </w:rPr>
                            <w:t>学校教育与岗位培训融合</w:t>
                          </w:r>
                        </w:p>
                        <w:p w:rsidR="00DC7F0C" w:rsidRDefault="00DC7F0C" w:rsidP="00DC7F0C">
                          <w:r>
                            <w:rPr>
                              <w:rFonts w:hint="eastAsia"/>
                            </w:rPr>
                            <w:t>打破学科化体系框架</w:t>
                          </w:r>
                        </w:p>
                      </w:txbxContent>
                    </v:textbox>
                  </v:shape>
                </v:group>
              </w:pict>
            </w: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Pr="00FE7F92" w:rsidRDefault="00DC7F0C" w:rsidP="00DC7F0C">
            <w:pPr>
              <w:spacing w:line="400" w:lineRule="exact"/>
              <w:ind w:firstLineChars="200" w:firstLine="420"/>
              <w:jc w:val="center"/>
              <w:rPr>
                <w:rFonts w:ascii="宋体" w:hAnsi="宋体" w:hint="eastAsia"/>
                <w:szCs w:val="21"/>
              </w:rPr>
            </w:pPr>
            <w:r w:rsidRPr="00FE7F92">
              <w:rPr>
                <w:rFonts w:ascii="宋体" w:hAnsi="宋体" w:hint="eastAsia"/>
                <w:szCs w:val="21"/>
              </w:rPr>
              <w:t>图1 课程体系构建思路图</w:t>
            </w: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行业专家、学校及企业教师团队</w:t>
            </w:r>
            <w:r w:rsidRPr="00406730">
              <w:rPr>
                <w:rFonts w:ascii="宋体" w:hAnsi="宋体" w:hint="eastAsia"/>
                <w:sz w:val="24"/>
              </w:rPr>
              <w:t>共同分析</w:t>
            </w:r>
            <w:r>
              <w:rPr>
                <w:rFonts w:ascii="宋体" w:hAnsi="宋体" w:hint="eastAsia"/>
                <w:sz w:val="24"/>
              </w:rPr>
              <w:t>企业</w:t>
            </w:r>
            <w:r w:rsidRPr="00406730">
              <w:rPr>
                <w:rFonts w:ascii="宋体" w:hAnsi="宋体" w:hint="eastAsia"/>
                <w:sz w:val="24"/>
              </w:rPr>
              <w:t>典型岗位任务和</w:t>
            </w:r>
            <w:r>
              <w:rPr>
                <w:rFonts w:ascii="宋体" w:hAnsi="宋体" w:hint="eastAsia"/>
                <w:sz w:val="24"/>
              </w:rPr>
              <w:t>所需的</w:t>
            </w:r>
            <w:r w:rsidRPr="00406730">
              <w:rPr>
                <w:rFonts w:ascii="宋体" w:hAnsi="宋体" w:hint="eastAsia"/>
                <w:sz w:val="24"/>
              </w:rPr>
              <w:t>岗位职业能力，参考</w:t>
            </w:r>
            <w:r>
              <w:rPr>
                <w:rFonts w:ascii="宋体" w:hAnsi="宋体" w:hint="eastAsia"/>
                <w:sz w:val="24"/>
              </w:rPr>
              <w:t>相应</w:t>
            </w:r>
            <w:r w:rsidRPr="00406730">
              <w:rPr>
                <w:rFonts w:ascii="宋体" w:hAnsi="宋体" w:hint="eastAsia"/>
                <w:sz w:val="24"/>
              </w:rPr>
              <w:t>国家职业</w:t>
            </w:r>
            <w:r>
              <w:rPr>
                <w:rFonts w:ascii="宋体" w:hAnsi="宋体" w:hint="eastAsia"/>
                <w:sz w:val="24"/>
              </w:rPr>
              <w:t>资格</w:t>
            </w:r>
            <w:r w:rsidRPr="00406730">
              <w:rPr>
                <w:rFonts w:ascii="宋体" w:hAnsi="宋体" w:hint="eastAsia"/>
                <w:sz w:val="24"/>
              </w:rPr>
              <w:t>标准，围绕企业核心岗位知识和能力要求，</w:t>
            </w:r>
            <w:r>
              <w:rPr>
                <w:rFonts w:ascii="宋体" w:hAnsi="宋体" w:hint="eastAsia"/>
                <w:sz w:val="24"/>
              </w:rPr>
              <w:t>遵循</w:t>
            </w:r>
            <w:r w:rsidRPr="00F84AED">
              <w:rPr>
                <w:rFonts w:ascii="宋体" w:hAnsi="宋体" w:hint="eastAsia"/>
                <w:sz w:val="24"/>
              </w:rPr>
              <w:t>学生</w:t>
            </w:r>
            <w:r>
              <w:rPr>
                <w:rFonts w:ascii="宋体" w:hAnsi="宋体" w:hint="eastAsia"/>
                <w:sz w:val="24"/>
              </w:rPr>
              <w:t>成长、认知</w:t>
            </w:r>
            <w:r w:rsidRPr="00F84AED">
              <w:rPr>
                <w:rFonts w:ascii="宋体" w:hAnsi="宋体" w:hint="eastAsia"/>
                <w:sz w:val="24"/>
              </w:rPr>
              <w:t>规律</w:t>
            </w:r>
            <w:r>
              <w:rPr>
                <w:rFonts w:ascii="宋体" w:hAnsi="宋体" w:hint="eastAsia"/>
                <w:sz w:val="24"/>
              </w:rPr>
              <w:t>，</w:t>
            </w:r>
            <w:r w:rsidRPr="00406730">
              <w:rPr>
                <w:rFonts w:ascii="宋体" w:hAnsi="宋体" w:hint="eastAsia"/>
                <w:sz w:val="24"/>
              </w:rPr>
              <w:t>构建“学校课程</w:t>
            </w:r>
            <w:r>
              <w:rPr>
                <w:rFonts w:ascii="宋体" w:hAnsi="宋体" w:hint="eastAsia"/>
                <w:sz w:val="24"/>
              </w:rPr>
              <w:t xml:space="preserve"> + </w:t>
            </w:r>
            <w:r w:rsidRPr="00406730">
              <w:rPr>
                <w:rFonts w:ascii="宋体" w:hAnsi="宋体" w:hint="eastAsia"/>
                <w:sz w:val="24"/>
              </w:rPr>
              <w:t>企业课程”的</w:t>
            </w:r>
            <w:r>
              <w:rPr>
                <w:rFonts w:ascii="宋体" w:hAnsi="宋体" w:hint="eastAsia"/>
                <w:sz w:val="24"/>
              </w:rPr>
              <w:t>现代学徒制</w:t>
            </w:r>
            <w:r w:rsidRPr="00406730">
              <w:rPr>
                <w:rFonts w:ascii="宋体" w:hAnsi="宋体" w:hint="eastAsia"/>
                <w:sz w:val="24"/>
              </w:rPr>
              <w:t>课程体系，具体见图2。</w:t>
            </w:r>
          </w:p>
          <w:p w:rsidR="00DC7F0C" w:rsidRPr="003602E2" w:rsidRDefault="00DC7F0C" w:rsidP="00DC7F0C">
            <w:pPr>
              <w:widowControl/>
              <w:spacing w:line="400" w:lineRule="exact"/>
              <w:ind w:firstLineChars="200" w:firstLine="480"/>
              <w:jc w:val="left"/>
              <w:rPr>
                <w:rFonts w:ascii="宋体" w:hAnsi="宋体" w:cs="宋体"/>
                <w:noProof/>
                <w:kern w:val="0"/>
                <w:sz w:val="24"/>
              </w:rPr>
            </w:pPr>
            <w:r w:rsidRPr="00A366C1">
              <w:rPr>
                <w:rFonts w:ascii="宋体" w:hAnsi="宋体" w:hint="eastAsia"/>
                <w:sz w:val="24"/>
              </w:rPr>
              <w:t>课程设计过程中整合了公共基础课程、专业基础课程，根据具体岗位要求，把职业领域的生产、管理、经营、服务等实际内容和过程作为课程核心，在“所学”与“所用”之间建立一个近乎“零距离”的通道。课程设计时既考虑了学生在企业学艺期间的岗位的认知规律，循序渐进，由简到繁，从低到高；也考虑了要结合企业师傅的岗位授业以及课堂教学，以保证师傅和兼职教师能按培养方案和课程设置有效授课。</w:t>
            </w: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r>
              <w:rPr>
                <w:rFonts w:ascii="宋体" w:hAnsi="宋体" w:hint="eastAsia"/>
                <w:noProof/>
                <w:sz w:val="24"/>
              </w:rPr>
              <w:pict>
                <v:group id="_x0000_s1034" style="position:absolute;left:0;text-align:left;margin-left:-6.75pt;margin-top:-1.25pt;width:426pt;height:334.25pt;z-index:251662336" coordorigin="1950,6180" coordsize="7635,6330">
                  <v:group id="_x0000_s1035" style="position:absolute;left:2835;top:6180;width:6750;height:6330" coordorigin="2430,6180" coordsize="6750,633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6" type="#_x0000_t78" style="position:absolute;left:2430;top:6180;width:2325;height:795">
                      <v:textbox style="mso-next-textbox:#_x0000_s1036">
                        <w:txbxContent>
                          <w:p w:rsidR="00DC7F0C" w:rsidRPr="00FE7F92" w:rsidRDefault="00DC7F0C" w:rsidP="00DC7F0C">
                            <w:pPr>
                              <w:rPr>
                                <w:rFonts w:hint="eastAsia"/>
                                <w:sz w:val="18"/>
                                <w:szCs w:val="18"/>
                              </w:rPr>
                            </w:pPr>
                            <w:r w:rsidRPr="00FE7F92">
                              <w:rPr>
                                <w:rFonts w:hint="eastAsia"/>
                                <w:sz w:val="18"/>
                                <w:szCs w:val="18"/>
                              </w:rPr>
                              <w:t>真实工作能力</w:t>
                            </w:r>
                          </w:p>
                          <w:p w:rsidR="00DC7F0C" w:rsidRPr="00FE7F92" w:rsidRDefault="00DC7F0C" w:rsidP="00DC7F0C">
                            <w:pPr>
                              <w:rPr>
                                <w:sz w:val="18"/>
                                <w:szCs w:val="18"/>
                              </w:rPr>
                            </w:pPr>
                            <w:r w:rsidRPr="00FE7F92">
                              <w:rPr>
                                <w:rFonts w:hint="eastAsia"/>
                                <w:sz w:val="18"/>
                                <w:szCs w:val="18"/>
                              </w:rPr>
                              <w:t>顶岗实习</w:t>
                            </w:r>
                          </w:p>
                        </w:txbxContent>
                      </v:textbox>
                    </v:shape>
                    <v:shape id="_x0000_s1037" type="#_x0000_t78" style="position:absolute;left:2430;top:7065;width:2325;height:1005">
                      <v:textbox style="mso-next-textbox:#_x0000_s1037">
                        <w:txbxContent>
                          <w:p w:rsidR="00DC7F0C" w:rsidRDefault="00DC7F0C" w:rsidP="00DC7F0C">
                            <w:pPr>
                              <w:rPr>
                                <w:rFonts w:hint="eastAsia"/>
                                <w:sz w:val="18"/>
                                <w:szCs w:val="18"/>
                              </w:rPr>
                            </w:pPr>
                            <w:r w:rsidRPr="00FE7F92">
                              <w:rPr>
                                <w:rFonts w:hint="eastAsia"/>
                                <w:sz w:val="18"/>
                                <w:szCs w:val="18"/>
                              </w:rPr>
                              <w:t>国家职业资格</w:t>
                            </w:r>
                          </w:p>
                          <w:p w:rsidR="00DC7F0C" w:rsidRPr="00FE7F92" w:rsidRDefault="00DC7F0C" w:rsidP="00DC7F0C">
                            <w:pPr>
                              <w:rPr>
                                <w:sz w:val="18"/>
                                <w:szCs w:val="18"/>
                              </w:rPr>
                            </w:pPr>
                            <w:r w:rsidRPr="00FE7F92">
                              <w:rPr>
                                <w:rFonts w:hint="eastAsia"/>
                                <w:sz w:val="18"/>
                                <w:szCs w:val="18"/>
                              </w:rPr>
                              <w:t>模具制造综合实训</w:t>
                            </w:r>
                          </w:p>
                        </w:txbxContent>
                      </v:textbox>
                    </v:shape>
                    <v:shape id="_x0000_s1038" type="#_x0000_t78" style="position:absolute;left:2430;top:8280;width:2325;height:765">
                      <v:textbox style="mso-next-textbox:#_x0000_s1038">
                        <w:txbxContent>
                          <w:p w:rsidR="00DC7F0C" w:rsidRDefault="00DC7F0C" w:rsidP="00DC7F0C">
                            <w:pPr>
                              <w:rPr>
                                <w:rFonts w:hint="eastAsia"/>
                                <w:sz w:val="18"/>
                                <w:szCs w:val="18"/>
                              </w:rPr>
                            </w:pPr>
                            <w:r w:rsidRPr="00FE7F92">
                              <w:rPr>
                                <w:rFonts w:hint="eastAsia"/>
                                <w:sz w:val="18"/>
                                <w:szCs w:val="18"/>
                              </w:rPr>
                              <w:t>基本生产能力</w:t>
                            </w:r>
                          </w:p>
                          <w:p w:rsidR="00DC7F0C" w:rsidRPr="00FE7F92" w:rsidRDefault="00DC7F0C" w:rsidP="00DC7F0C">
                            <w:pPr>
                              <w:rPr>
                                <w:sz w:val="18"/>
                                <w:szCs w:val="18"/>
                              </w:rPr>
                            </w:pPr>
                            <w:r w:rsidRPr="00FE7F92">
                              <w:rPr>
                                <w:rFonts w:hint="eastAsia"/>
                                <w:sz w:val="18"/>
                                <w:szCs w:val="18"/>
                              </w:rPr>
                              <w:t>专业单项训练</w:t>
                            </w:r>
                          </w:p>
                        </w:txbxContent>
                      </v:textbox>
                    </v:shape>
                    <v:shape id="_x0000_s1039" type="#_x0000_t78" style="position:absolute;left:2430;top:9270;width:2325;height:1080">
                      <v:textbox style="mso-next-textbox:#_x0000_s1039">
                        <w:txbxContent>
                          <w:p w:rsidR="00DC7F0C" w:rsidRPr="00FE7F92" w:rsidRDefault="00DC7F0C" w:rsidP="00DC7F0C">
                            <w:pPr>
                              <w:rPr>
                                <w:rFonts w:hint="eastAsia"/>
                                <w:sz w:val="18"/>
                                <w:szCs w:val="18"/>
                              </w:rPr>
                            </w:pPr>
                            <w:r w:rsidRPr="00FE7F92">
                              <w:rPr>
                                <w:rFonts w:hint="eastAsia"/>
                                <w:sz w:val="18"/>
                                <w:szCs w:val="18"/>
                              </w:rPr>
                              <w:t>专项技术能力</w:t>
                            </w:r>
                          </w:p>
                          <w:p w:rsidR="00DC7F0C" w:rsidRPr="00FE7F92" w:rsidRDefault="00DC7F0C" w:rsidP="00DC7F0C">
                            <w:pPr>
                              <w:rPr>
                                <w:rFonts w:hint="eastAsia"/>
                                <w:sz w:val="18"/>
                                <w:szCs w:val="18"/>
                              </w:rPr>
                            </w:pPr>
                            <w:r w:rsidRPr="00FE7F92">
                              <w:rPr>
                                <w:rFonts w:hint="eastAsia"/>
                                <w:sz w:val="18"/>
                                <w:szCs w:val="18"/>
                              </w:rPr>
                              <w:t>模具</w:t>
                            </w:r>
                            <w:r w:rsidRPr="00FE7F92">
                              <w:rPr>
                                <w:rFonts w:hint="eastAsia"/>
                                <w:sz w:val="18"/>
                                <w:szCs w:val="18"/>
                              </w:rPr>
                              <w:t>CAD/CAE</w:t>
                            </w:r>
                          </w:p>
                          <w:p w:rsidR="00DC7F0C" w:rsidRPr="00FE7F92" w:rsidRDefault="00DC7F0C" w:rsidP="00DC7F0C">
                            <w:pPr>
                              <w:rPr>
                                <w:sz w:val="18"/>
                                <w:szCs w:val="18"/>
                              </w:rPr>
                            </w:pPr>
                            <w:r w:rsidRPr="00FE7F92">
                              <w:rPr>
                                <w:rFonts w:hint="eastAsia"/>
                                <w:sz w:val="18"/>
                                <w:szCs w:val="18"/>
                              </w:rPr>
                              <w:t>/CAM</w:t>
                            </w:r>
                            <w:r w:rsidRPr="00FE7F92">
                              <w:rPr>
                                <w:rFonts w:hint="eastAsia"/>
                                <w:sz w:val="18"/>
                                <w:szCs w:val="18"/>
                              </w:rPr>
                              <w:t>技术</w:t>
                            </w:r>
                          </w:p>
                        </w:txbxContent>
                      </v:textbox>
                    </v:shape>
                    <v:shape id="_x0000_s1040" type="#_x0000_t109" style="position:absolute;left:4860;top:6390;width:1710;height:495">
                      <v:textbox style="mso-next-textbox:#_x0000_s1040">
                        <w:txbxContent>
                          <w:p w:rsidR="00DC7F0C" w:rsidRPr="00FE7F92" w:rsidRDefault="00DC7F0C" w:rsidP="00DC7F0C">
                            <w:pPr>
                              <w:rPr>
                                <w:sz w:val="18"/>
                                <w:szCs w:val="18"/>
                              </w:rPr>
                            </w:pPr>
                            <w:r w:rsidRPr="00FE7F92">
                              <w:rPr>
                                <w:rFonts w:hint="eastAsia"/>
                                <w:sz w:val="18"/>
                                <w:szCs w:val="18"/>
                              </w:rPr>
                              <w:t>毕业实践课程</w:t>
                            </w:r>
                          </w:p>
                        </w:txbxContent>
                      </v:textbox>
                    </v:shape>
                    <v:shape id="_x0000_s1041" type="#_x0000_t109" style="position:absolute;left:4860;top:7320;width:1710;height:465">
                      <v:textbox style="mso-next-textbox:#_x0000_s1041">
                        <w:txbxContent>
                          <w:p w:rsidR="00DC7F0C" w:rsidRPr="00FE7F92" w:rsidRDefault="00DC7F0C" w:rsidP="00DC7F0C">
                            <w:pPr>
                              <w:rPr>
                                <w:sz w:val="18"/>
                                <w:szCs w:val="18"/>
                              </w:rPr>
                            </w:pPr>
                            <w:r w:rsidRPr="00FE7F92">
                              <w:rPr>
                                <w:rFonts w:hint="eastAsia"/>
                                <w:sz w:val="18"/>
                                <w:szCs w:val="18"/>
                              </w:rPr>
                              <w:t>综合实践课程</w:t>
                            </w:r>
                          </w:p>
                        </w:txbxContent>
                      </v:textbox>
                    </v:shape>
                    <v:shape id="_x0000_s1042" type="#_x0000_t109" style="position:absolute;left:4860;top:9405;width:1710;height:795">
                      <v:textbox style="mso-next-textbox:#_x0000_s1042">
                        <w:txbxContent>
                          <w:p w:rsidR="00DC7F0C" w:rsidRPr="00FE7F92" w:rsidRDefault="00DC7F0C" w:rsidP="00DC7F0C">
                            <w:pPr>
                              <w:rPr>
                                <w:sz w:val="18"/>
                                <w:szCs w:val="18"/>
                              </w:rPr>
                            </w:pPr>
                            <w:r w:rsidRPr="00FE7F92">
                              <w:rPr>
                                <w:rFonts w:hint="eastAsia"/>
                                <w:sz w:val="18"/>
                                <w:szCs w:val="18"/>
                              </w:rPr>
                              <w:t>专业基础课程（</w:t>
                            </w:r>
                            <w:r w:rsidRPr="00FE7F92">
                              <w:rPr>
                                <w:rFonts w:hint="eastAsia"/>
                                <w:sz w:val="18"/>
                                <w:szCs w:val="18"/>
                              </w:rPr>
                              <w:t>理论</w:t>
                            </w:r>
                            <w:r w:rsidRPr="00FE7F92">
                              <w:rPr>
                                <w:rFonts w:hint="eastAsia"/>
                                <w:sz w:val="18"/>
                                <w:szCs w:val="18"/>
                              </w:rPr>
                              <w:t>+</w:t>
                            </w:r>
                            <w:r w:rsidRPr="00FE7F92">
                              <w:rPr>
                                <w:rFonts w:hint="eastAsia"/>
                                <w:sz w:val="18"/>
                                <w:szCs w:val="18"/>
                              </w:rPr>
                              <w:t>实践）</w:t>
                            </w:r>
                          </w:p>
                        </w:txbxContent>
                      </v:textbox>
                    </v:shape>
                    <v:shape id="_x0000_s1043" type="#_x0000_t109" style="position:absolute;left:4860;top:8310;width:1680;height:735">
                      <v:textbox style="mso-next-textbox:#_x0000_s1043">
                        <w:txbxContent>
                          <w:p w:rsidR="00DC7F0C" w:rsidRPr="00FE7F92" w:rsidRDefault="00DC7F0C" w:rsidP="00DC7F0C">
                            <w:pPr>
                              <w:rPr>
                                <w:sz w:val="18"/>
                                <w:szCs w:val="18"/>
                              </w:rPr>
                            </w:pPr>
                            <w:r w:rsidRPr="00FE7F92">
                              <w:rPr>
                                <w:rFonts w:hint="eastAsia"/>
                                <w:sz w:val="18"/>
                                <w:szCs w:val="18"/>
                              </w:rPr>
                              <w:t>专业核心课程（</w:t>
                            </w:r>
                            <w:r w:rsidRPr="00FE7F92">
                              <w:rPr>
                                <w:rFonts w:hint="eastAsia"/>
                                <w:sz w:val="18"/>
                                <w:szCs w:val="18"/>
                              </w:rPr>
                              <w:t>理实一体化）</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44" type="#_x0000_t77" style="position:absolute;left:6780;top:6270;width:2310;height:705">
                      <v:textbox style="mso-next-textbox:#_x0000_s1044">
                        <w:txbxContent>
                          <w:p w:rsidR="00DC7F0C" w:rsidRPr="00FE7F92" w:rsidRDefault="00DC7F0C" w:rsidP="00DC7F0C">
                            <w:pPr>
                              <w:rPr>
                                <w:rFonts w:hint="eastAsia"/>
                                <w:sz w:val="18"/>
                                <w:szCs w:val="18"/>
                              </w:rPr>
                            </w:pPr>
                            <w:r w:rsidRPr="00FE7F92">
                              <w:rPr>
                                <w:rFonts w:hint="eastAsia"/>
                                <w:sz w:val="18"/>
                                <w:szCs w:val="18"/>
                              </w:rPr>
                              <w:t>综合职业能力</w:t>
                            </w:r>
                          </w:p>
                          <w:p w:rsidR="00DC7F0C" w:rsidRPr="00FE7F92" w:rsidRDefault="00DC7F0C" w:rsidP="00DC7F0C">
                            <w:pPr>
                              <w:rPr>
                                <w:sz w:val="18"/>
                                <w:szCs w:val="18"/>
                              </w:rPr>
                            </w:pPr>
                            <w:r w:rsidRPr="00FE7F92">
                              <w:rPr>
                                <w:rFonts w:hint="eastAsia"/>
                                <w:sz w:val="18"/>
                                <w:szCs w:val="18"/>
                              </w:rPr>
                              <w:t>毕业设计</w:t>
                            </w:r>
                          </w:p>
                        </w:txbxContent>
                      </v:textbox>
                    </v:shape>
                    <v:shape id="_x0000_s1045" type="#_x0000_t77" style="position:absolute;left:6780;top:7215;width:2310;height:705">
                      <v:textbox style="mso-next-textbox:#_x0000_s1045">
                        <w:txbxContent>
                          <w:p w:rsidR="00DC7F0C" w:rsidRPr="00FE7F92" w:rsidRDefault="00DC7F0C" w:rsidP="00DC7F0C">
                            <w:pPr>
                              <w:rPr>
                                <w:rFonts w:hint="eastAsia"/>
                                <w:sz w:val="18"/>
                                <w:szCs w:val="18"/>
                              </w:rPr>
                            </w:pPr>
                            <w:r w:rsidRPr="00FE7F92">
                              <w:rPr>
                                <w:rFonts w:hint="eastAsia"/>
                                <w:sz w:val="18"/>
                                <w:szCs w:val="18"/>
                              </w:rPr>
                              <w:t>熟悉生产能力</w:t>
                            </w:r>
                          </w:p>
                          <w:p w:rsidR="00DC7F0C" w:rsidRPr="00FE7F92" w:rsidRDefault="00DC7F0C" w:rsidP="00DC7F0C">
                            <w:pPr>
                              <w:rPr>
                                <w:sz w:val="18"/>
                                <w:szCs w:val="18"/>
                              </w:rPr>
                            </w:pPr>
                            <w:r w:rsidRPr="00FE7F92">
                              <w:rPr>
                                <w:rFonts w:hint="eastAsia"/>
                                <w:sz w:val="18"/>
                                <w:szCs w:val="18"/>
                              </w:rPr>
                              <w:t>对接岗位课程</w:t>
                            </w:r>
                          </w:p>
                        </w:txbxContent>
                      </v:textbox>
                    </v:shape>
                    <v:shape id="_x0000_s1046" type="#_x0000_t77" style="position:absolute;left:6780;top:8205;width:2310;height:1065">
                      <v:textbox style="mso-next-textbox:#_x0000_s1046">
                        <w:txbxContent>
                          <w:p w:rsidR="00DC7F0C" w:rsidRPr="00FE7F92" w:rsidRDefault="00DC7F0C" w:rsidP="00DC7F0C">
                            <w:pPr>
                              <w:rPr>
                                <w:rFonts w:hint="eastAsia"/>
                                <w:sz w:val="18"/>
                                <w:szCs w:val="18"/>
                              </w:rPr>
                            </w:pPr>
                            <w:r w:rsidRPr="00FE7F92">
                              <w:rPr>
                                <w:rFonts w:hint="eastAsia"/>
                                <w:sz w:val="18"/>
                                <w:szCs w:val="18"/>
                              </w:rPr>
                              <w:t>单项技术能力</w:t>
                            </w:r>
                          </w:p>
                          <w:p w:rsidR="00DC7F0C" w:rsidRPr="00FE7F92" w:rsidRDefault="00DC7F0C" w:rsidP="00DC7F0C">
                            <w:pPr>
                              <w:rPr>
                                <w:sz w:val="18"/>
                                <w:szCs w:val="18"/>
                              </w:rPr>
                            </w:pPr>
                            <w:r>
                              <w:rPr>
                                <w:rFonts w:hint="eastAsia"/>
                                <w:sz w:val="18"/>
                                <w:szCs w:val="18"/>
                              </w:rPr>
                              <w:t>模具设计、</w:t>
                            </w:r>
                            <w:r w:rsidRPr="00FE7F92">
                              <w:rPr>
                                <w:rFonts w:hint="eastAsia"/>
                                <w:sz w:val="18"/>
                                <w:szCs w:val="18"/>
                              </w:rPr>
                              <w:t>特种加工设备操作技术等</w:t>
                            </w:r>
                          </w:p>
                        </w:txbxContent>
                      </v:textbox>
                    </v:shape>
                    <v:shape id="_x0000_s1047" type="#_x0000_t77" style="position:absolute;left:6780;top:9405;width:2310;height:870">
                      <v:textbox style="mso-next-textbox:#_x0000_s1047">
                        <w:txbxContent>
                          <w:p w:rsidR="00DC7F0C" w:rsidRPr="00FE7F92" w:rsidRDefault="00DC7F0C" w:rsidP="00DC7F0C">
                            <w:pPr>
                              <w:rPr>
                                <w:rFonts w:hint="eastAsia"/>
                                <w:sz w:val="18"/>
                                <w:szCs w:val="18"/>
                              </w:rPr>
                            </w:pPr>
                            <w:r w:rsidRPr="00FE7F92">
                              <w:rPr>
                                <w:rFonts w:hint="eastAsia"/>
                                <w:sz w:val="18"/>
                                <w:szCs w:val="18"/>
                              </w:rPr>
                              <w:t>基本技能</w:t>
                            </w:r>
                          </w:p>
                          <w:p w:rsidR="00DC7F0C" w:rsidRPr="00FE7F92" w:rsidRDefault="00DC7F0C" w:rsidP="00DC7F0C">
                            <w:pPr>
                              <w:rPr>
                                <w:sz w:val="18"/>
                                <w:szCs w:val="18"/>
                              </w:rPr>
                            </w:pPr>
                            <w:r w:rsidRPr="00FE7F92">
                              <w:rPr>
                                <w:rFonts w:hint="eastAsia"/>
                                <w:sz w:val="18"/>
                                <w:szCs w:val="18"/>
                              </w:rPr>
                              <w:t>专业软件应用</w:t>
                            </w:r>
                          </w:p>
                        </w:txbxContent>
                      </v:textbox>
                    </v:shape>
                    <v:shape id="_x0000_s1048" type="#_x0000_t78" style="position:absolute;left:2430;top:10530;width:2220;height:840">
                      <v:textbox style="mso-next-textbox:#_x0000_s1048">
                        <w:txbxContent>
                          <w:p w:rsidR="00DC7F0C" w:rsidRPr="00FE7F92" w:rsidRDefault="00DC7F0C" w:rsidP="00DC7F0C">
                            <w:pPr>
                              <w:rPr>
                                <w:rFonts w:hint="eastAsia"/>
                                <w:sz w:val="18"/>
                                <w:szCs w:val="18"/>
                              </w:rPr>
                            </w:pPr>
                            <w:r w:rsidRPr="00FE7F92">
                              <w:rPr>
                                <w:rFonts w:hint="eastAsia"/>
                                <w:sz w:val="18"/>
                                <w:szCs w:val="18"/>
                              </w:rPr>
                              <w:t>认识职业能力</w:t>
                            </w:r>
                          </w:p>
                          <w:p w:rsidR="00DC7F0C" w:rsidRPr="00FE7F92" w:rsidRDefault="00DC7F0C" w:rsidP="00DC7F0C">
                            <w:pPr>
                              <w:rPr>
                                <w:sz w:val="18"/>
                                <w:szCs w:val="18"/>
                              </w:rPr>
                            </w:pPr>
                            <w:r w:rsidRPr="00FE7F92">
                              <w:rPr>
                                <w:rFonts w:hint="eastAsia"/>
                                <w:sz w:val="18"/>
                                <w:szCs w:val="18"/>
                              </w:rPr>
                              <w:t>模具专业认知实习</w:t>
                            </w:r>
                          </w:p>
                        </w:txbxContent>
                      </v:textbox>
                    </v:shape>
                    <v:shape id="_x0000_s1049" type="#_x0000_t109" style="position:absolute;left:4950;top:10680;width:1620;height:450">
                      <v:textbox style="mso-next-textbox:#_x0000_s1049">
                        <w:txbxContent>
                          <w:p w:rsidR="00DC7F0C" w:rsidRPr="00FE7F92" w:rsidRDefault="00DC7F0C" w:rsidP="00DC7F0C">
                            <w:pPr>
                              <w:rPr>
                                <w:sz w:val="18"/>
                                <w:szCs w:val="18"/>
                              </w:rPr>
                            </w:pPr>
                            <w:r w:rsidRPr="00FE7F92">
                              <w:rPr>
                                <w:rFonts w:hint="eastAsia"/>
                                <w:sz w:val="18"/>
                                <w:szCs w:val="18"/>
                              </w:rPr>
                              <w:t>基础课程</w:t>
                            </w:r>
                          </w:p>
                        </w:txbxContent>
                      </v:textbox>
                    </v:shape>
                    <v:shape id="_x0000_s1050" type="#_x0000_t77" style="position:absolute;left:6780;top:10530;width:2310;height:750">
                      <v:textbox style="mso-next-textbox:#_x0000_s1050">
                        <w:txbxContent>
                          <w:p w:rsidR="00DC7F0C" w:rsidRPr="00FE7F92" w:rsidRDefault="00DC7F0C" w:rsidP="00DC7F0C">
                            <w:pPr>
                              <w:rPr>
                                <w:rFonts w:hint="eastAsia"/>
                                <w:sz w:val="18"/>
                                <w:szCs w:val="18"/>
                              </w:rPr>
                            </w:pPr>
                            <w:r w:rsidRPr="00FE7F92">
                              <w:rPr>
                                <w:rFonts w:hint="eastAsia"/>
                                <w:sz w:val="18"/>
                                <w:szCs w:val="18"/>
                              </w:rPr>
                              <w:t>基本技能</w:t>
                            </w:r>
                          </w:p>
                          <w:p w:rsidR="00DC7F0C" w:rsidRPr="00FE7F92" w:rsidRDefault="00DC7F0C" w:rsidP="00DC7F0C">
                            <w:pPr>
                              <w:rPr>
                                <w:sz w:val="18"/>
                                <w:szCs w:val="18"/>
                              </w:rPr>
                            </w:pPr>
                            <w:r w:rsidRPr="00FE7F92">
                              <w:rPr>
                                <w:rFonts w:hint="eastAsia"/>
                                <w:sz w:val="18"/>
                                <w:szCs w:val="18"/>
                              </w:rPr>
                              <w:t>公共基础课</w:t>
                            </w:r>
                          </w:p>
                        </w:txbxContent>
                      </v:textbox>
                    </v:shape>
                    <v:shape id="_x0000_s1051" type="#_x0000_t79" style="position:absolute;left:2430;top:11370;width:1680;height:1140">
                      <v:textbox style="mso-next-textbox:#_x0000_s1051">
                        <w:txbxContent>
                          <w:p w:rsidR="00DC7F0C" w:rsidRPr="00FE7F92" w:rsidRDefault="00DC7F0C" w:rsidP="00DC7F0C">
                            <w:pPr>
                              <w:rPr>
                                <w:rFonts w:hint="eastAsia"/>
                                <w:sz w:val="18"/>
                                <w:szCs w:val="18"/>
                              </w:rPr>
                            </w:pPr>
                            <w:r w:rsidRPr="00FE7F92">
                              <w:rPr>
                                <w:rFonts w:hint="eastAsia"/>
                                <w:sz w:val="18"/>
                                <w:szCs w:val="18"/>
                              </w:rPr>
                              <w:t>职业能力培养</w:t>
                            </w:r>
                          </w:p>
                          <w:p w:rsidR="00DC7F0C" w:rsidRPr="00FE7F92" w:rsidRDefault="00DC7F0C" w:rsidP="00DC7F0C">
                            <w:pPr>
                              <w:rPr>
                                <w:sz w:val="18"/>
                                <w:szCs w:val="18"/>
                              </w:rPr>
                            </w:pPr>
                            <w:r w:rsidRPr="00FE7F92">
                              <w:rPr>
                                <w:rFonts w:hint="eastAsia"/>
                                <w:sz w:val="18"/>
                                <w:szCs w:val="18"/>
                              </w:rPr>
                              <w:t>企业课程</w:t>
                            </w:r>
                          </w:p>
                        </w:txbxContent>
                      </v:textbox>
                    </v:shape>
                    <v:shape id="_x0000_s1052" type="#_x0000_t79" style="position:absolute;left:7500;top:11370;width:1680;height:1140">
                      <v:textbox style="mso-next-textbox:#_x0000_s1052">
                        <w:txbxContent>
                          <w:p w:rsidR="00DC7F0C" w:rsidRPr="00FE7F92" w:rsidRDefault="00DC7F0C" w:rsidP="00DC7F0C">
                            <w:pPr>
                              <w:rPr>
                                <w:rFonts w:hint="eastAsia"/>
                                <w:sz w:val="18"/>
                                <w:szCs w:val="18"/>
                              </w:rPr>
                            </w:pPr>
                            <w:r w:rsidRPr="00FE7F92">
                              <w:rPr>
                                <w:rFonts w:hint="eastAsia"/>
                                <w:sz w:val="18"/>
                                <w:szCs w:val="18"/>
                              </w:rPr>
                              <w:t>基本技能培养</w:t>
                            </w:r>
                          </w:p>
                          <w:p w:rsidR="00DC7F0C" w:rsidRPr="00FE7F92" w:rsidRDefault="00DC7F0C" w:rsidP="00DC7F0C">
                            <w:pPr>
                              <w:rPr>
                                <w:sz w:val="18"/>
                                <w:szCs w:val="18"/>
                              </w:rPr>
                            </w:pPr>
                            <w:r w:rsidRPr="00FE7F92">
                              <w:rPr>
                                <w:rFonts w:hint="eastAsia"/>
                                <w:sz w:val="18"/>
                                <w:szCs w:val="18"/>
                              </w:rPr>
                              <w:t>学校课程</w:t>
                            </w: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3" type="#_x0000_t68" style="position:absolute;left:1950;top:6390;width:810;height:6120">
                    <v:textbox style="layout-flow:vertical-ideographic;mso-next-textbox:#_x0000_s1053">
                      <w:txbxContent>
                        <w:p w:rsidR="00DC7F0C" w:rsidRPr="00FE7F92" w:rsidRDefault="00DC7F0C" w:rsidP="00DC7F0C">
                          <w:pPr>
                            <w:ind w:firstLineChars="650" w:firstLine="1170"/>
                            <w:rPr>
                              <w:sz w:val="18"/>
                              <w:szCs w:val="18"/>
                            </w:rPr>
                          </w:pPr>
                          <w:r w:rsidRPr="00FE7F92">
                            <w:rPr>
                              <w:rFonts w:hint="eastAsia"/>
                              <w:sz w:val="18"/>
                              <w:szCs w:val="18"/>
                            </w:rPr>
                            <w:t>能</w:t>
                          </w:r>
                          <w:r w:rsidRPr="00FE7F92">
                            <w:rPr>
                              <w:rFonts w:hint="eastAsia"/>
                              <w:sz w:val="18"/>
                              <w:szCs w:val="18"/>
                            </w:rPr>
                            <w:t xml:space="preserve">   </w:t>
                          </w:r>
                          <w:r w:rsidRPr="00FE7F92">
                            <w:rPr>
                              <w:rFonts w:hint="eastAsia"/>
                              <w:sz w:val="18"/>
                              <w:szCs w:val="18"/>
                            </w:rPr>
                            <w:t>力</w:t>
                          </w:r>
                          <w:r w:rsidRPr="00FE7F92">
                            <w:rPr>
                              <w:rFonts w:hint="eastAsia"/>
                              <w:sz w:val="18"/>
                              <w:szCs w:val="18"/>
                            </w:rPr>
                            <w:t xml:space="preserve">   </w:t>
                          </w:r>
                          <w:r w:rsidRPr="00FE7F92">
                            <w:rPr>
                              <w:rFonts w:hint="eastAsia"/>
                              <w:sz w:val="18"/>
                              <w:szCs w:val="18"/>
                            </w:rPr>
                            <w:t>递</w:t>
                          </w:r>
                          <w:r w:rsidRPr="00FE7F92">
                            <w:rPr>
                              <w:rFonts w:hint="eastAsia"/>
                              <w:sz w:val="18"/>
                              <w:szCs w:val="18"/>
                            </w:rPr>
                            <w:t xml:space="preserve">   </w:t>
                          </w:r>
                          <w:r w:rsidRPr="00FE7F92">
                            <w:rPr>
                              <w:rFonts w:hint="eastAsia"/>
                              <w:sz w:val="18"/>
                              <w:szCs w:val="18"/>
                            </w:rPr>
                            <w:t>进</w:t>
                          </w:r>
                        </w:p>
                      </w:txbxContent>
                    </v:textbox>
                  </v:shape>
                </v:group>
              </w:pic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 xml:space="preserve">  </w:t>
            </w: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p>
          <w:p w:rsidR="00DC7F0C" w:rsidRPr="000E6CAB" w:rsidRDefault="00DC7F0C" w:rsidP="00DC7F0C">
            <w:pPr>
              <w:spacing w:line="400" w:lineRule="exact"/>
              <w:ind w:firstLineChars="200" w:firstLine="420"/>
              <w:jc w:val="center"/>
              <w:rPr>
                <w:rFonts w:ascii="宋体" w:hAnsi="宋体" w:hint="eastAsia"/>
                <w:szCs w:val="21"/>
              </w:rPr>
            </w:pPr>
            <w:r w:rsidRPr="000E6CAB">
              <w:rPr>
                <w:rFonts w:ascii="宋体" w:hAnsi="宋体" w:hint="eastAsia"/>
                <w:szCs w:val="21"/>
              </w:rPr>
              <w:t>图2 现代学徒制课程体系</w:t>
            </w:r>
          </w:p>
          <w:p w:rsidR="00DC7F0C" w:rsidRDefault="00DC7F0C" w:rsidP="00DC7F0C">
            <w:pPr>
              <w:spacing w:line="400" w:lineRule="exact"/>
              <w:rPr>
                <w:rFonts w:ascii="宋体" w:hAnsi="宋体" w:hint="eastAsia"/>
                <w:sz w:val="24"/>
              </w:rPr>
            </w:pPr>
          </w:p>
          <w:p w:rsidR="00DC7F0C"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.1.4 教学方案制定</w:t>
            </w:r>
          </w:p>
          <w:p w:rsidR="00DC7F0C" w:rsidRDefault="00DC7F0C" w:rsidP="00DC7F0C">
            <w:pPr>
              <w:spacing w:line="400" w:lineRule="exact"/>
              <w:ind w:firstLineChars="200" w:firstLine="480"/>
              <w:rPr>
                <w:rFonts w:ascii="宋体" w:hAnsi="宋体" w:hint="eastAsia"/>
                <w:sz w:val="24"/>
              </w:rPr>
            </w:pPr>
            <w:r w:rsidRPr="00DE5E06">
              <w:rPr>
                <w:rFonts w:ascii="宋体" w:hAnsi="宋体" w:hint="eastAsia"/>
                <w:sz w:val="24"/>
              </w:rPr>
              <w:t>以岗位能力分解为主要依据安排教学内容课程，理论性和实践性要互相兼顾，注重课程体系的整体优化和成组化。按照“职业岗位</w:t>
            </w:r>
            <w:r>
              <w:rPr>
                <w:rFonts w:ascii="宋体" w:hAnsi="宋体" w:hint="eastAsia"/>
                <w:sz w:val="24"/>
              </w:rPr>
              <w:t>—</w:t>
            </w:r>
            <w:r w:rsidRPr="00DE5E06">
              <w:rPr>
                <w:rFonts w:ascii="宋体" w:hAnsi="宋体" w:hint="eastAsia"/>
                <w:sz w:val="24"/>
              </w:rPr>
              <w:t>岗位需求能力</w:t>
            </w:r>
            <w:r>
              <w:rPr>
                <w:rFonts w:ascii="宋体" w:hAnsi="宋体" w:hint="eastAsia"/>
                <w:sz w:val="24"/>
              </w:rPr>
              <w:t>—</w:t>
            </w:r>
            <w:r w:rsidRPr="00DE5E06">
              <w:rPr>
                <w:rFonts w:ascii="宋体" w:hAnsi="宋体" w:hint="eastAsia"/>
                <w:sz w:val="24"/>
              </w:rPr>
              <w:t>确立教学情境”，体现学以致用。课程的学习领域是以企业真实的工作情境为依据，充分考虑工作任务的实用性、典型性、可操作性与可拓展性，选择企业典型工作任务，并将其转换成学习领域，确立教学情境，教学任务。以企业的岗位职业能力为基础，以工作过程为导向，把课程学习内容与企业、社会相联系，形成主题任务，进行任务驱动式教学；通过学生和老师共同参与工作任务，让学生提出问题、思考问题、研究问题、解决问题，进行动态学习。教学全过程贯彻“做中教、做中学”的方法。</w:t>
            </w:r>
          </w:p>
          <w:p w:rsidR="00DC7F0C"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.1.5 教学过程安排</w:t>
            </w:r>
          </w:p>
          <w:p w:rsidR="00DC7F0C" w:rsidRDefault="00DC7F0C" w:rsidP="00DC7F0C">
            <w:pPr>
              <w:spacing w:line="400" w:lineRule="exact"/>
              <w:ind w:firstLine="480"/>
              <w:rPr>
                <w:rFonts w:ascii="宋体" w:hAnsi="宋体" w:hint="eastAsia"/>
                <w:sz w:val="24"/>
              </w:rPr>
            </w:pPr>
            <w:r w:rsidRPr="00667A0B">
              <w:rPr>
                <w:rFonts w:ascii="宋体" w:hAnsi="宋体" w:hint="eastAsia"/>
                <w:sz w:val="24"/>
              </w:rPr>
              <w:t>教学过程与生产过程高度对接。在实施现代学徒制过程中，将教学计划与生产计划有机融</w:t>
            </w:r>
            <w:r>
              <w:rPr>
                <w:rFonts w:ascii="宋体" w:hAnsi="宋体" w:hint="eastAsia"/>
                <w:sz w:val="24"/>
              </w:rPr>
              <w:t>合。根据学徒制培养方案，教学模块分成</w:t>
            </w:r>
            <w:r w:rsidRPr="00667A0B">
              <w:rPr>
                <w:rFonts w:ascii="宋体" w:hAnsi="宋体" w:hint="eastAsia"/>
                <w:sz w:val="24"/>
              </w:rPr>
              <w:t>专业理论集中教学模块和专项技术训练模块</w:t>
            </w:r>
            <w:r>
              <w:rPr>
                <w:rFonts w:ascii="宋体" w:hAnsi="宋体" w:hint="eastAsia"/>
                <w:sz w:val="24"/>
              </w:rPr>
              <w:t>，如表1所示。</w:t>
            </w:r>
          </w:p>
          <w:p w:rsidR="00DC7F0C" w:rsidRDefault="00DC7F0C" w:rsidP="00DC7F0C">
            <w:pPr>
              <w:spacing w:line="400" w:lineRule="exact"/>
              <w:ind w:firstLine="480"/>
              <w:rPr>
                <w:rFonts w:ascii="宋体" w:hAnsi="宋体" w:hint="eastAsia"/>
                <w:sz w:val="24"/>
              </w:rPr>
            </w:pPr>
          </w:p>
          <w:p w:rsidR="00DC7F0C" w:rsidRDefault="00DC7F0C" w:rsidP="00DC7F0C">
            <w:pPr>
              <w:spacing w:line="400" w:lineRule="exact"/>
              <w:ind w:firstLine="480"/>
              <w:rPr>
                <w:rFonts w:ascii="宋体" w:hAnsi="宋体" w:hint="eastAsia"/>
                <w:sz w:val="24"/>
              </w:rPr>
            </w:pPr>
          </w:p>
          <w:p w:rsidR="00DC7F0C" w:rsidRPr="00971278" w:rsidRDefault="00DC7F0C" w:rsidP="00DC7F0C">
            <w:pPr>
              <w:spacing w:line="400" w:lineRule="exact"/>
              <w:ind w:firstLine="480"/>
              <w:jc w:val="center"/>
              <w:rPr>
                <w:rFonts w:ascii="宋体" w:hAnsi="宋体" w:hint="eastAsia"/>
                <w:szCs w:val="21"/>
              </w:rPr>
            </w:pPr>
            <w:r w:rsidRPr="00971278">
              <w:rPr>
                <w:rFonts w:ascii="宋体" w:hAnsi="宋体" w:hint="eastAsia"/>
                <w:szCs w:val="21"/>
              </w:rPr>
              <w:t xml:space="preserve">表1 </w:t>
            </w:r>
            <w:r w:rsidRPr="00971278">
              <w:rPr>
                <w:rFonts w:ascii="宋体" w:hAnsi="宋体"/>
                <w:szCs w:val="21"/>
              </w:rPr>
              <w:t>“</w:t>
            </w:r>
            <w:r w:rsidRPr="00971278">
              <w:rPr>
                <w:rFonts w:ascii="宋体" w:hAnsi="宋体" w:hint="eastAsia"/>
                <w:szCs w:val="21"/>
              </w:rPr>
              <w:t>现代学徒制”教学过程安排</w:t>
            </w:r>
          </w:p>
          <w:tbl>
            <w:tblPr>
              <w:tblpPr w:leftFromText="180" w:rightFromText="180" w:vertAnchor="text" w:horzAnchor="margin" w:tblpXSpec="center" w:tblpY="194"/>
              <w:tblOverlap w:val="never"/>
              <w:tblW w:w="7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3"/>
              <w:gridCol w:w="1134"/>
              <w:gridCol w:w="4559"/>
            </w:tblGrid>
            <w:tr w:rsidR="00DC7F0C" w:rsidRPr="003034C8" w:rsidTr="0023358C">
              <w:trPr>
                <w:trHeight w:val="874"/>
              </w:trPr>
              <w:tc>
                <w:tcPr>
                  <w:tcW w:w="2253" w:type="dxa"/>
                  <w:vMerge w:val="restart"/>
                  <w:shd w:val="clear" w:color="auto" w:fill="auto"/>
                  <w:vAlign w:val="center"/>
                </w:tcPr>
                <w:p w:rsidR="00DC7F0C" w:rsidRPr="00C22D5E" w:rsidRDefault="00DC7F0C" w:rsidP="0023358C">
                  <w:pPr>
                    <w:spacing w:line="400" w:lineRule="exact"/>
                    <w:jc w:val="left"/>
                    <w:rPr>
                      <w:rFonts w:ascii="宋体" w:hAnsi="宋体" w:hint="eastAsia"/>
                      <w:b/>
                      <w:szCs w:val="21"/>
                    </w:rPr>
                  </w:pPr>
                  <w:r w:rsidRPr="00C22D5E">
                    <w:rPr>
                      <w:rFonts w:ascii="宋体" w:hAnsi="宋体" w:hint="eastAsia"/>
                      <w:b/>
                      <w:szCs w:val="21"/>
                    </w:rPr>
                    <w:t>专项技术训练模块：</w:t>
                  </w:r>
                </w:p>
                <w:p w:rsidR="00DC7F0C" w:rsidRPr="00AA5A8C" w:rsidRDefault="00DC7F0C" w:rsidP="0023358C">
                  <w:pPr>
                    <w:spacing w:line="400" w:lineRule="exact"/>
                    <w:jc w:val="left"/>
                    <w:rPr>
                      <w:rFonts w:ascii="宋体" w:hAnsi="宋体" w:hint="eastAsia"/>
                      <w:szCs w:val="21"/>
                    </w:rPr>
                  </w:pPr>
                  <w:r w:rsidRPr="00C22D5E">
                    <w:rPr>
                      <w:rFonts w:ascii="宋体" w:hAnsi="宋体" w:hint="eastAsia"/>
                      <w:szCs w:val="21"/>
                    </w:rPr>
                    <w:t>在企业的岗位进行职业领域专业核心课程的学习，采取以企业为主的半工半读、工学交替模式</w:t>
                  </w:r>
                </w:p>
              </w:tc>
              <w:tc>
                <w:tcPr>
                  <w:tcW w:w="1134" w:type="dxa"/>
                  <w:shd w:val="clear" w:color="auto" w:fill="auto"/>
                  <w:vAlign w:val="center"/>
                </w:tcPr>
                <w:p w:rsidR="00DC7F0C" w:rsidRPr="00AA5A8C" w:rsidRDefault="00DC7F0C" w:rsidP="0023358C">
                  <w:pPr>
                    <w:spacing w:line="400" w:lineRule="exact"/>
                    <w:jc w:val="center"/>
                    <w:rPr>
                      <w:rFonts w:ascii="宋体" w:hAnsi="宋体" w:hint="eastAsia"/>
                      <w:szCs w:val="21"/>
                    </w:rPr>
                  </w:pPr>
                  <w:r w:rsidRPr="00AA5A8C">
                    <w:rPr>
                      <w:rFonts w:ascii="宋体" w:hAnsi="宋体" w:hint="eastAsia"/>
                      <w:szCs w:val="21"/>
                    </w:rPr>
                    <w:t>第六</w:t>
                  </w:r>
                  <w:r w:rsidRPr="00AA5A8C">
                    <w:rPr>
                      <w:rFonts w:ascii="宋体" w:hAnsi="宋体"/>
                      <w:szCs w:val="21"/>
                    </w:rPr>
                    <w:t>学</w:t>
                  </w:r>
                  <w:r w:rsidRPr="00AA5A8C">
                    <w:rPr>
                      <w:rFonts w:ascii="宋体" w:hAnsi="宋体" w:hint="eastAsia"/>
                      <w:szCs w:val="21"/>
                    </w:rPr>
                    <w:t>期</w:t>
                  </w:r>
                </w:p>
              </w:tc>
              <w:tc>
                <w:tcPr>
                  <w:tcW w:w="4559" w:type="dxa"/>
                  <w:shd w:val="clear" w:color="auto" w:fill="auto"/>
                </w:tcPr>
                <w:p w:rsidR="00DC7F0C" w:rsidRPr="00AA5A8C" w:rsidRDefault="00DC7F0C" w:rsidP="0023358C">
                  <w:pPr>
                    <w:spacing w:line="360" w:lineRule="exact"/>
                    <w:rPr>
                      <w:rFonts w:ascii="宋体" w:hAnsi="宋体" w:hint="eastAsia"/>
                      <w:b/>
                      <w:szCs w:val="21"/>
                    </w:rPr>
                  </w:pPr>
                  <w:r w:rsidRPr="00AA5A8C">
                    <w:rPr>
                      <w:rFonts w:ascii="宋体" w:hAnsi="宋体" w:hint="eastAsia"/>
                      <w:b/>
                      <w:szCs w:val="21"/>
                    </w:rPr>
                    <w:t>企业</w:t>
                  </w:r>
                  <w:r w:rsidRPr="00AA5A8C">
                    <w:rPr>
                      <w:rFonts w:ascii="宋体" w:hAnsi="宋体"/>
                      <w:b/>
                      <w:szCs w:val="21"/>
                    </w:rPr>
                    <w:t xml:space="preserve">实践： </w:t>
                  </w:r>
                  <w:r>
                    <w:rPr>
                      <w:rFonts w:ascii="宋体" w:hAnsi="宋体" w:hint="eastAsia"/>
                      <w:szCs w:val="21"/>
                    </w:rPr>
                    <w:t>模具</w:t>
                  </w:r>
                  <w:r w:rsidRPr="00C703D9">
                    <w:rPr>
                      <w:rFonts w:ascii="宋体" w:hAnsi="宋体" w:hint="eastAsia"/>
                      <w:szCs w:val="21"/>
                    </w:rPr>
                    <w:t>设计</w:t>
                  </w:r>
                  <w:r>
                    <w:rPr>
                      <w:rFonts w:ascii="宋体" w:hAnsi="宋体" w:hint="eastAsia"/>
                      <w:szCs w:val="21"/>
                    </w:rPr>
                    <w:t>岗位，</w:t>
                  </w:r>
                  <w:r w:rsidRPr="00C703D9">
                    <w:rPr>
                      <w:rFonts w:ascii="宋体" w:hAnsi="宋体" w:hint="eastAsia"/>
                      <w:szCs w:val="21"/>
                    </w:rPr>
                    <w:t>负责</w:t>
                  </w:r>
                  <w:r>
                    <w:rPr>
                      <w:rFonts w:ascii="宋体" w:hAnsi="宋体" w:hint="eastAsia"/>
                      <w:szCs w:val="21"/>
                    </w:rPr>
                    <w:t>模具</w:t>
                  </w:r>
                  <w:r w:rsidRPr="00C703D9">
                    <w:rPr>
                      <w:rFonts w:ascii="宋体" w:hAnsi="宋体" w:hint="eastAsia"/>
                      <w:szCs w:val="21"/>
                    </w:rPr>
                    <w:t>的</w:t>
                  </w:r>
                  <w:r>
                    <w:rPr>
                      <w:rFonts w:ascii="宋体" w:hAnsi="宋体" w:hint="eastAsia"/>
                      <w:szCs w:val="21"/>
                    </w:rPr>
                    <w:t>计算机辅助设计。开设</w:t>
                  </w:r>
                  <w:r w:rsidRPr="00203327">
                    <w:rPr>
                      <w:rFonts w:ascii="宋体" w:hAnsi="宋体" w:hint="eastAsia"/>
                      <w:szCs w:val="21"/>
                    </w:rPr>
                    <w:t>专业拓</w:t>
                  </w:r>
                  <w:r w:rsidRPr="00203327">
                    <w:rPr>
                      <w:rFonts w:ascii="宋体" w:hAnsi="宋体"/>
                      <w:szCs w:val="21"/>
                    </w:rPr>
                    <w:t>展</w:t>
                  </w:r>
                  <w:r w:rsidRPr="00203327">
                    <w:rPr>
                      <w:rFonts w:ascii="宋体" w:hAnsi="宋体" w:hint="eastAsia"/>
                      <w:szCs w:val="21"/>
                    </w:rPr>
                    <w:t>课</w:t>
                  </w:r>
                  <w:r w:rsidRPr="00203327">
                    <w:rPr>
                      <w:rFonts w:ascii="宋体" w:hAnsi="宋体"/>
                      <w:szCs w:val="21"/>
                    </w:rPr>
                    <w:t>程和</w:t>
                  </w:r>
                  <w:r w:rsidRPr="00203327">
                    <w:rPr>
                      <w:rFonts w:ascii="宋体" w:hAnsi="宋体" w:hint="eastAsia"/>
                      <w:szCs w:val="21"/>
                    </w:rPr>
                    <w:t>毕业设</w:t>
                  </w:r>
                  <w:r w:rsidRPr="00203327">
                    <w:rPr>
                      <w:rFonts w:ascii="宋体" w:hAnsi="宋体"/>
                      <w:szCs w:val="21"/>
                    </w:rPr>
                    <w:t>计</w:t>
                  </w:r>
                  <w:r>
                    <w:rPr>
                      <w:rFonts w:ascii="宋体" w:hAnsi="宋体" w:hint="eastAsia"/>
                      <w:szCs w:val="21"/>
                    </w:rPr>
                    <w:t>。</w:t>
                  </w:r>
                </w:p>
              </w:tc>
            </w:tr>
            <w:tr w:rsidR="00DC7F0C" w:rsidRPr="003034C8" w:rsidTr="0023358C">
              <w:trPr>
                <w:trHeight w:val="874"/>
              </w:trPr>
              <w:tc>
                <w:tcPr>
                  <w:tcW w:w="2253" w:type="dxa"/>
                  <w:vMerge/>
                  <w:shd w:val="clear" w:color="auto" w:fill="auto"/>
                </w:tcPr>
                <w:p w:rsidR="00DC7F0C" w:rsidRPr="005C5E1A" w:rsidRDefault="00DC7F0C" w:rsidP="0023358C">
                  <w:pPr>
                    <w:spacing w:line="400" w:lineRule="exact"/>
                    <w:rPr>
                      <w:rFonts w:ascii="宋体" w:hAnsi="宋体" w:hint="eastAsia"/>
                      <w:sz w:val="18"/>
                      <w:szCs w:val="18"/>
                    </w:rPr>
                  </w:pPr>
                </w:p>
              </w:tc>
              <w:tc>
                <w:tcPr>
                  <w:tcW w:w="1134" w:type="dxa"/>
                  <w:shd w:val="clear" w:color="auto" w:fill="auto"/>
                  <w:vAlign w:val="center"/>
                </w:tcPr>
                <w:p w:rsidR="00DC7F0C" w:rsidRPr="00AA5A8C" w:rsidRDefault="00DC7F0C" w:rsidP="0023358C">
                  <w:pPr>
                    <w:spacing w:line="400" w:lineRule="exact"/>
                    <w:jc w:val="center"/>
                    <w:rPr>
                      <w:rFonts w:ascii="宋体" w:hAnsi="宋体" w:hint="eastAsia"/>
                      <w:szCs w:val="21"/>
                    </w:rPr>
                  </w:pPr>
                  <w:r w:rsidRPr="00AA5A8C">
                    <w:rPr>
                      <w:rFonts w:ascii="宋体" w:hAnsi="宋体" w:hint="eastAsia"/>
                      <w:szCs w:val="21"/>
                    </w:rPr>
                    <w:t>第</w:t>
                  </w:r>
                  <w:r w:rsidRPr="00AA5A8C">
                    <w:rPr>
                      <w:rFonts w:ascii="宋体" w:hAnsi="宋体"/>
                      <w:szCs w:val="21"/>
                    </w:rPr>
                    <w:t>五学</w:t>
                  </w:r>
                  <w:r w:rsidRPr="00AA5A8C">
                    <w:rPr>
                      <w:rFonts w:ascii="宋体" w:hAnsi="宋体" w:hint="eastAsia"/>
                      <w:szCs w:val="21"/>
                    </w:rPr>
                    <w:t>期</w:t>
                  </w:r>
                </w:p>
              </w:tc>
              <w:tc>
                <w:tcPr>
                  <w:tcW w:w="4559" w:type="dxa"/>
                  <w:shd w:val="clear" w:color="auto" w:fill="auto"/>
                </w:tcPr>
                <w:p w:rsidR="00DC7F0C" w:rsidRPr="00AA5A8C" w:rsidRDefault="00DC7F0C" w:rsidP="0023358C">
                  <w:pPr>
                    <w:spacing w:line="360" w:lineRule="exact"/>
                    <w:rPr>
                      <w:rFonts w:ascii="宋体" w:hAnsi="宋体" w:hint="eastAsia"/>
                      <w:b/>
                      <w:szCs w:val="21"/>
                    </w:rPr>
                  </w:pPr>
                  <w:r w:rsidRPr="00AA5A8C">
                    <w:rPr>
                      <w:rFonts w:ascii="宋体" w:hAnsi="宋体" w:hint="eastAsia"/>
                      <w:b/>
                      <w:szCs w:val="21"/>
                    </w:rPr>
                    <w:t>企业</w:t>
                  </w:r>
                  <w:r w:rsidRPr="00AA5A8C">
                    <w:rPr>
                      <w:rFonts w:ascii="宋体" w:hAnsi="宋体"/>
                      <w:b/>
                      <w:szCs w:val="21"/>
                    </w:rPr>
                    <w:t>实践：</w:t>
                  </w:r>
                  <w:r>
                    <w:rPr>
                      <w:rFonts w:ascii="宋体" w:hAnsi="宋体" w:hint="eastAsia"/>
                      <w:szCs w:val="21"/>
                    </w:rPr>
                    <w:t>模具制造与维护岗位，</w:t>
                  </w:r>
                  <w:r w:rsidRPr="002905BE">
                    <w:rPr>
                      <w:rFonts w:ascii="宋体" w:hAnsi="宋体" w:hint="eastAsia"/>
                      <w:szCs w:val="21"/>
                    </w:rPr>
                    <w:t>负责</w:t>
                  </w:r>
                  <w:r>
                    <w:rPr>
                      <w:rFonts w:ascii="宋体" w:hAnsi="宋体" w:hint="eastAsia"/>
                      <w:szCs w:val="21"/>
                    </w:rPr>
                    <w:t>模具零部件的特种加工、模具计算机辅助制造、模具装配与调试。开设相关</w:t>
                  </w:r>
                  <w:r w:rsidRPr="00203327">
                    <w:rPr>
                      <w:rFonts w:ascii="宋体" w:hAnsi="宋体" w:hint="eastAsia"/>
                      <w:szCs w:val="21"/>
                    </w:rPr>
                    <w:t>技术核</w:t>
                  </w:r>
                  <w:r w:rsidRPr="00203327">
                    <w:rPr>
                      <w:rFonts w:ascii="宋体" w:hAnsi="宋体"/>
                      <w:szCs w:val="21"/>
                    </w:rPr>
                    <w:t>心课程</w:t>
                  </w:r>
                  <w:r>
                    <w:rPr>
                      <w:rFonts w:ascii="宋体" w:hAnsi="宋体" w:hint="eastAsia"/>
                      <w:szCs w:val="21"/>
                    </w:rPr>
                    <w:t>。</w:t>
                  </w:r>
                </w:p>
              </w:tc>
            </w:tr>
            <w:tr w:rsidR="00DC7F0C" w:rsidRPr="003034C8" w:rsidTr="0023358C">
              <w:trPr>
                <w:trHeight w:val="212"/>
              </w:trPr>
              <w:tc>
                <w:tcPr>
                  <w:tcW w:w="2253" w:type="dxa"/>
                  <w:vMerge/>
                  <w:shd w:val="clear" w:color="auto" w:fill="auto"/>
                </w:tcPr>
                <w:p w:rsidR="00DC7F0C" w:rsidRPr="005C5E1A" w:rsidRDefault="00DC7F0C" w:rsidP="0023358C">
                  <w:pPr>
                    <w:spacing w:line="400" w:lineRule="exact"/>
                    <w:rPr>
                      <w:rFonts w:ascii="宋体" w:hAnsi="宋体" w:hint="eastAsia"/>
                      <w:sz w:val="18"/>
                      <w:szCs w:val="18"/>
                    </w:rPr>
                  </w:pPr>
                </w:p>
              </w:tc>
              <w:tc>
                <w:tcPr>
                  <w:tcW w:w="1134" w:type="dxa"/>
                  <w:shd w:val="clear" w:color="auto" w:fill="auto"/>
                  <w:vAlign w:val="center"/>
                </w:tcPr>
                <w:p w:rsidR="00DC7F0C" w:rsidRPr="00AA5A8C" w:rsidRDefault="00DC7F0C" w:rsidP="0023358C">
                  <w:pPr>
                    <w:spacing w:line="400" w:lineRule="exact"/>
                    <w:jc w:val="center"/>
                    <w:rPr>
                      <w:rFonts w:ascii="宋体" w:hAnsi="宋体" w:hint="eastAsia"/>
                      <w:szCs w:val="21"/>
                    </w:rPr>
                  </w:pPr>
                  <w:r w:rsidRPr="00AA5A8C">
                    <w:rPr>
                      <w:rFonts w:ascii="宋体" w:hAnsi="宋体" w:hint="eastAsia"/>
                      <w:szCs w:val="21"/>
                    </w:rPr>
                    <w:t>第</w:t>
                  </w:r>
                  <w:r w:rsidRPr="00AA5A8C">
                    <w:rPr>
                      <w:rFonts w:ascii="宋体" w:hAnsi="宋体"/>
                      <w:szCs w:val="21"/>
                    </w:rPr>
                    <w:t>四学</w:t>
                  </w:r>
                  <w:r w:rsidRPr="00AA5A8C">
                    <w:rPr>
                      <w:rFonts w:ascii="宋体" w:hAnsi="宋体" w:hint="eastAsia"/>
                      <w:szCs w:val="21"/>
                    </w:rPr>
                    <w:t>期</w:t>
                  </w:r>
                </w:p>
              </w:tc>
              <w:tc>
                <w:tcPr>
                  <w:tcW w:w="4559" w:type="dxa"/>
                  <w:shd w:val="clear" w:color="auto" w:fill="auto"/>
                </w:tcPr>
                <w:p w:rsidR="00DC7F0C" w:rsidRPr="00AA5A8C" w:rsidRDefault="00DC7F0C" w:rsidP="0023358C">
                  <w:pPr>
                    <w:spacing w:line="360" w:lineRule="exact"/>
                    <w:rPr>
                      <w:rFonts w:ascii="宋体" w:hAnsi="宋体" w:hint="eastAsia"/>
                      <w:szCs w:val="21"/>
                    </w:rPr>
                  </w:pPr>
                  <w:r w:rsidRPr="00AA5A8C">
                    <w:rPr>
                      <w:rFonts w:ascii="宋体" w:hAnsi="宋体" w:hint="eastAsia"/>
                      <w:b/>
                      <w:szCs w:val="21"/>
                    </w:rPr>
                    <w:t>企业</w:t>
                  </w:r>
                  <w:r w:rsidRPr="00AA5A8C">
                    <w:rPr>
                      <w:rFonts w:ascii="宋体" w:hAnsi="宋体"/>
                      <w:b/>
                      <w:szCs w:val="21"/>
                    </w:rPr>
                    <w:t>实践：</w:t>
                  </w:r>
                  <w:r w:rsidRPr="00360E3E">
                    <w:rPr>
                      <w:rFonts w:ascii="宋体" w:hAnsi="宋体" w:hint="eastAsia"/>
                      <w:szCs w:val="21"/>
                    </w:rPr>
                    <w:t>质检</w:t>
                  </w:r>
                  <w:r>
                    <w:rPr>
                      <w:rFonts w:ascii="宋体" w:hAnsi="宋体" w:hint="eastAsia"/>
                      <w:szCs w:val="21"/>
                    </w:rPr>
                    <w:t>岗位，</w:t>
                  </w:r>
                  <w:r w:rsidRPr="00FF6E10">
                    <w:rPr>
                      <w:rFonts w:ascii="宋体" w:hAnsi="宋体" w:hint="eastAsia"/>
                      <w:szCs w:val="21"/>
                    </w:rPr>
                    <w:t>负责对</w:t>
                  </w:r>
                  <w:r>
                    <w:rPr>
                      <w:rFonts w:ascii="宋体" w:hAnsi="宋体" w:hint="eastAsia"/>
                      <w:szCs w:val="21"/>
                    </w:rPr>
                    <w:t>模具零部件、成型（形）产品</w:t>
                  </w:r>
                  <w:r w:rsidRPr="00FF6E10">
                    <w:rPr>
                      <w:rFonts w:ascii="宋体" w:hAnsi="宋体" w:hint="eastAsia"/>
                      <w:szCs w:val="21"/>
                    </w:rPr>
                    <w:t>生产环节不同阶段的各个工序进行质量检验，现场质量监控</w:t>
                  </w:r>
                  <w:r>
                    <w:rPr>
                      <w:rFonts w:ascii="宋体" w:hAnsi="宋体" w:hint="eastAsia"/>
                      <w:szCs w:val="21"/>
                    </w:rPr>
                    <w:t>。开设相关</w:t>
                  </w:r>
                  <w:r w:rsidRPr="00203327">
                    <w:rPr>
                      <w:rFonts w:ascii="宋体" w:hAnsi="宋体" w:hint="eastAsia"/>
                      <w:szCs w:val="21"/>
                    </w:rPr>
                    <w:t>技术核</w:t>
                  </w:r>
                  <w:r w:rsidRPr="00203327">
                    <w:rPr>
                      <w:rFonts w:ascii="宋体" w:hAnsi="宋体"/>
                      <w:szCs w:val="21"/>
                    </w:rPr>
                    <w:t>心课程</w:t>
                  </w:r>
                  <w:r>
                    <w:rPr>
                      <w:rFonts w:ascii="宋体" w:hAnsi="宋体" w:hint="eastAsia"/>
                      <w:szCs w:val="21"/>
                    </w:rPr>
                    <w:t>。</w:t>
                  </w:r>
                </w:p>
              </w:tc>
            </w:tr>
            <w:tr w:rsidR="00DC7F0C" w:rsidRPr="003034C8" w:rsidTr="0023358C">
              <w:trPr>
                <w:trHeight w:val="352"/>
              </w:trPr>
              <w:tc>
                <w:tcPr>
                  <w:tcW w:w="2253" w:type="dxa"/>
                  <w:vMerge w:val="restart"/>
                  <w:shd w:val="clear" w:color="auto" w:fill="auto"/>
                  <w:vAlign w:val="center"/>
                </w:tcPr>
                <w:p w:rsidR="00DC7F0C" w:rsidRPr="00C22D5E" w:rsidRDefault="00DC7F0C" w:rsidP="0023358C">
                  <w:pPr>
                    <w:spacing w:line="400" w:lineRule="exact"/>
                    <w:jc w:val="left"/>
                    <w:rPr>
                      <w:rFonts w:ascii="宋体" w:hAnsi="宋体" w:hint="eastAsia"/>
                      <w:szCs w:val="21"/>
                    </w:rPr>
                  </w:pPr>
                  <w:r w:rsidRPr="00C22D5E">
                    <w:rPr>
                      <w:rFonts w:ascii="宋体" w:hAnsi="宋体" w:hint="eastAsia"/>
                      <w:b/>
                      <w:szCs w:val="21"/>
                    </w:rPr>
                    <w:t>专业理论集中教学模块：</w:t>
                  </w:r>
                  <w:r w:rsidRPr="00C22D5E">
                    <w:rPr>
                      <w:rFonts w:ascii="宋体" w:hAnsi="宋体" w:hint="eastAsia"/>
                      <w:szCs w:val="21"/>
                    </w:rPr>
                    <w:t>以学校为主学习职业基础课程，包括公共基础课和专业基础课</w:t>
                  </w:r>
                </w:p>
              </w:tc>
              <w:tc>
                <w:tcPr>
                  <w:tcW w:w="1134" w:type="dxa"/>
                  <w:vMerge w:val="restart"/>
                  <w:shd w:val="clear" w:color="auto" w:fill="auto"/>
                  <w:vAlign w:val="center"/>
                </w:tcPr>
                <w:p w:rsidR="00DC7F0C" w:rsidRPr="00AA5A8C" w:rsidRDefault="00DC7F0C" w:rsidP="0023358C">
                  <w:pPr>
                    <w:spacing w:line="400" w:lineRule="exact"/>
                    <w:jc w:val="center"/>
                    <w:rPr>
                      <w:rFonts w:ascii="宋体" w:hAnsi="宋体" w:hint="eastAsia"/>
                      <w:szCs w:val="21"/>
                    </w:rPr>
                  </w:pPr>
                  <w:r w:rsidRPr="00AA5A8C">
                    <w:rPr>
                      <w:rFonts w:ascii="宋体" w:hAnsi="宋体" w:hint="eastAsia"/>
                      <w:szCs w:val="21"/>
                    </w:rPr>
                    <w:t>第</w:t>
                  </w:r>
                  <w:r w:rsidRPr="00AA5A8C">
                    <w:rPr>
                      <w:rFonts w:ascii="宋体" w:hAnsi="宋体"/>
                      <w:szCs w:val="21"/>
                    </w:rPr>
                    <w:t>三学</w:t>
                  </w:r>
                  <w:r w:rsidRPr="00AA5A8C">
                    <w:rPr>
                      <w:rFonts w:ascii="宋体" w:hAnsi="宋体" w:hint="eastAsia"/>
                      <w:szCs w:val="21"/>
                    </w:rPr>
                    <w:t>期</w:t>
                  </w:r>
                </w:p>
              </w:tc>
              <w:tc>
                <w:tcPr>
                  <w:tcW w:w="4559" w:type="dxa"/>
                  <w:shd w:val="clear" w:color="auto" w:fill="auto"/>
                </w:tcPr>
                <w:p w:rsidR="00DC7F0C" w:rsidRPr="00AA5A8C" w:rsidRDefault="00DC7F0C" w:rsidP="0023358C">
                  <w:pPr>
                    <w:spacing w:line="360" w:lineRule="exact"/>
                    <w:rPr>
                      <w:rFonts w:ascii="宋体" w:hAnsi="宋体" w:hint="eastAsia"/>
                      <w:szCs w:val="21"/>
                    </w:rPr>
                  </w:pPr>
                  <w:r w:rsidRPr="00AA5A8C">
                    <w:rPr>
                      <w:rFonts w:ascii="宋体" w:hAnsi="宋体" w:hint="eastAsia"/>
                      <w:szCs w:val="21"/>
                    </w:rPr>
                    <w:t>技术基础</w:t>
                  </w:r>
                  <w:r w:rsidRPr="00AA5A8C">
                    <w:rPr>
                      <w:rFonts w:ascii="宋体" w:hAnsi="宋体"/>
                      <w:szCs w:val="21"/>
                    </w:rPr>
                    <w:t>课+</w:t>
                  </w:r>
                  <w:r w:rsidRPr="00AA5A8C">
                    <w:rPr>
                      <w:rFonts w:ascii="宋体" w:hAnsi="宋体" w:hint="eastAsia"/>
                      <w:szCs w:val="21"/>
                    </w:rPr>
                    <w:t>专</w:t>
                  </w:r>
                  <w:r w:rsidRPr="00AA5A8C">
                    <w:rPr>
                      <w:rFonts w:ascii="宋体" w:hAnsi="宋体"/>
                      <w:szCs w:val="21"/>
                    </w:rPr>
                    <w:t>项基</w:t>
                  </w:r>
                  <w:r w:rsidRPr="00AA5A8C">
                    <w:rPr>
                      <w:rFonts w:ascii="宋体" w:hAnsi="宋体" w:hint="eastAsia"/>
                      <w:szCs w:val="21"/>
                    </w:rPr>
                    <w:t>本</w:t>
                  </w:r>
                  <w:r w:rsidRPr="00AA5A8C">
                    <w:rPr>
                      <w:rFonts w:ascii="宋体" w:hAnsi="宋体"/>
                      <w:szCs w:val="21"/>
                    </w:rPr>
                    <w:t>技</w:t>
                  </w:r>
                  <w:r w:rsidRPr="00AA5A8C">
                    <w:rPr>
                      <w:rFonts w:ascii="宋体" w:hAnsi="宋体" w:hint="eastAsia"/>
                      <w:szCs w:val="21"/>
                    </w:rPr>
                    <w:t>能强</w:t>
                  </w:r>
                  <w:r w:rsidRPr="00AA5A8C">
                    <w:rPr>
                      <w:rFonts w:ascii="宋体" w:hAnsi="宋体"/>
                      <w:szCs w:val="21"/>
                    </w:rPr>
                    <w:t>化训练</w:t>
                  </w:r>
                </w:p>
              </w:tc>
            </w:tr>
            <w:tr w:rsidR="00DC7F0C" w:rsidRPr="003034C8" w:rsidTr="0023358C">
              <w:trPr>
                <w:trHeight w:val="242"/>
              </w:trPr>
              <w:tc>
                <w:tcPr>
                  <w:tcW w:w="2253" w:type="dxa"/>
                  <w:vMerge/>
                  <w:shd w:val="clear" w:color="auto" w:fill="auto"/>
                </w:tcPr>
                <w:p w:rsidR="00DC7F0C" w:rsidRPr="005C5E1A" w:rsidRDefault="00DC7F0C" w:rsidP="0023358C">
                  <w:pPr>
                    <w:spacing w:line="400" w:lineRule="exact"/>
                    <w:rPr>
                      <w:rFonts w:ascii="宋体" w:hAnsi="宋体" w:hint="eastAsia"/>
                      <w:sz w:val="18"/>
                      <w:szCs w:val="18"/>
                    </w:rPr>
                  </w:pPr>
                </w:p>
              </w:tc>
              <w:tc>
                <w:tcPr>
                  <w:tcW w:w="1134" w:type="dxa"/>
                  <w:vMerge/>
                  <w:shd w:val="clear" w:color="auto" w:fill="auto"/>
                  <w:vAlign w:val="center"/>
                </w:tcPr>
                <w:p w:rsidR="00DC7F0C" w:rsidRPr="00AA5A8C" w:rsidRDefault="00DC7F0C" w:rsidP="0023358C">
                  <w:pPr>
                    <w:spacing w:line="400" w:lineRule="exact"/>
                    <w:jc w:val="center"/>
                    <w:rPr>
                      <w:rFonts w:ascii="宋体" w:hAnsi="宋体" w:hint="eastAsia"/>
                      <w:szCs w:val="21"/>
                    </w:rPr>
                  </w:pPr>
                </w:p>
              </w:tc>
              <w:tc>
                <w:tcPr>
                  <w:tcW w:w="4559" w:type="dxa"/>
                  <w:shd w:val="clear" w:color="auto" w:fill="auto"/>
                </w:tcPr>
                <w:p w:rsidR="00DC7F0C" w:rsidRPr="00AA5A8C" w:rsidRDefault="00DC7F0C" w:rsidP="0023358C">
                  <w:pPr>
                    <w:spacing w:line="360" w:lineRule="exact"/>
                    <w:rPr>
                      <w:rFonts w:ascii="宋体" w:hAnsi="宋体" w:hint="eastAsia"/>
                      <w:b/>
                      <w:szCs w:val="21"/>
                    </w:rPr>
                  </w:pPr>
                  <w:r w:rsidRPr="00AA5A8C">
                    <w:rPr>
                      <w:rFonts w:ascii="宋体" w:hAnsi="宋体" w:hint="eastAsia"/>
                      <w:b/>
                      <w:szCs w:val="21"/>
                    </w:rPr>
                    <w:t>企业</w:t>
                  </w:r>
                  <w:r w:rsidRPr="00AA5A8C">
                    <w:rPr>
                      <w:rFonts w:ascii="宋体" w:hAnsi="宋体"/>
                      <w:b/>
                      <w:szCs w:val="21"/>
                    </w:rPr>
                    <w:t>实践</w:t>
                  </w:r>
                  <w:r w:rsidRPr="00AA5A8C">
                    <w:rPr>
                      <w:rFonts w:ascii="宋体" w:hAnsi="宋体" w:hint="eastAsia"/>
                      <w:b/>
                      <w:szCs w:val="21"/>
                    </w:rPr>
                    <w:t>：</w:t>
                  </w:r>
                  <w:r>
                    <w:rPr>
                      <w:rFonts w:ascii="宋体" w:hAnsi="宋体" w:hint="eastAsia"/>
                      <w:szCs w:val="21"/>
                    </w:rPr>
                    <w:t>产品生产线装配岗位，</w:t>
                  </w:r>
                  <w:r w:rsidRPr="00FF6E10">
                    <w:rPr>
                      <w:rFonts w:ascii="宋体" w:hAnsi="宋体" w:hint="eastAsia"/>
                      <w:szCs w:val="21"/>
                    </w:rPr>
                    <w:t>负责</w:t>
                  </w:r>
                  <w:r>
                    <w:rPr>
                      <w:rFonts w:ascii="宋体" w:hAnsi="宋体" w:hint="eastAsia"/>
                      <w:szCs w:val="21"/>
                    </w:rPr>
                    <w:t>产品成型（形）设备的基本</w:t>
                  </w:r>
                  <w:r w:rsidRPr="00FF6E10">
                    <w:rPr>
                      <w:rFonts w:ascii="宋体" w:hAnsi="宋体" w:hint="eastAsia"/>
                      <w:szCs w:val="21"/>
                    </w:rPr>
                    <w:t>操作</w:t>
                  </w:r>
                </w:p>
              </w:tc>
            </w:tr>
            <w:tr w:rsidR="00DC7F0C" w:rsidRPr="003034C8" w:rsidTr="0023358C">
              <w:trPr>
                <w:trHeight w:val="524"/>
              </w:trPr>
              <w:tc>
                <w:tcPr>
                  <w:tcW w:w="2253" w:type="dxa"/>
                  <w:vMerge/>
                  <w:shd w:val="clear" w:color="auto" w:fill="auto"/>
                </w:tcPr>
                <w:p w:rsidR="00DC7F0C" w:rsidRPr="005C5E1A" w:rsidRDefault="00DC7F0C" w:rsidP="0023358C">
                  <w:pPr>
                    <w:spacing w:line="400" w:lineRule="exact"/>
                    <w:rPr>
                      <w:rFonts w:ascii="宋体" w:hAnsi="宋体" w:hint="eastAsia"/>
                      <w:sz w:val="18"/>
                      <w:szCs w:val="18"/>
                    </w:rPr>
                  </w:pPr>
                </w:p>
              </w:tc>
              <w:tc>
                <w:tcPr>
                  <w:tcW w:w="1134" w:type="dxa"/>
                  <w:shd w:val="clear" w:color="auto" w:fill="auto"/>
                  <w:vAlign w:val="center"/>
                </w:tcPr>
                <w:p w:rsidR="00DC7F0C" w:rsidRPr="00AA5A8C" w:rsidRDefault="00DC7F0C" w:rsidP="0023358C">
                  <w:pPr>
                    <w:spacing w:line="400" w:lineRule="exact"/>
                    <w:jc w:val="center"/>
                    <w:rPr>
                      <w:rFonts w:ascii="宋体" w:hAnsi="宋体" w:hint="eastAsia"/>
                      <w:szCs w:val="21"/>
                    </w:rPr>
                  </w:pPr>
                  <w:r w:rsidRPr="00AA5A8C">
                    <w:rPr>
                      <w:rFonts w:ascii="宋体" w:hAnsi="宋体" w:hint="eastAsia"/>
                      <w:szCs w:val="21"/>
                    </w:rPr>
                    <w:t>第</w:t>
                  </w:r>
                  <w:r w:rsidRPr="00AA5A8C">
                    <w:rPr>
                      <w:rFonts w:ascii="宋体" w:hAnsi="宋体"/>
                      <w:szCs w:val="21"/>
                    </w:rPr>
                    <w:t>二学</w:t>
                  </w:r>
                  <w:r w:rsidRPr="00AA5A8C">
                    <w:rPr>
                      <w:rFonts w:ascii="宋体" w:hAnsi="宋体" w:hint="eastAsia"/>
                      <w:szCs w:val="21"/>
                    </w:rPr>
                    <w:t>期</w:t>
                  </w:r>
                </w:p>
              </w:tc>
              <w:tc>
                <w:tcPr>
                  <w:tcW w:w="4559" w:type="dxa"/>
                  <w:shd w:val="clear" w:color="auto" w:fill="auto"/>
                </w:tcPr>
                <w:p w:rsidR="00DC7F0C" w:rsidRPr="00AA5A8C" w:rsidRDefault="00DC7F0C" w:rsidP="0023358C">
                  <w:pPr>
                    <w:spacing w:line="360" w:lineRule="exact"/>
                    <w:rPr>
                      <w:rFonts w:ascii="宋体" w:hAnsi="宋体" w:hint="eastAsia"/>
                      <w:szCs w:val="21"/>
                    </w:rPr>
                  </w:pPr>
                  <w:r w:rsidRPr="00AA5A8C">
                    <w:rPr>
                      <w:rFonts w:ascii="宋体" w:hAnsi="宋体" w:hint="eastAsia"/>
                      <w:szCs w:val="21"/>
                    </w:rPr>
                    <w:t>公</w:t>
                  </w:r>
                  <w:r w:rsidRPr="00AA5A8C">
                    <w:rPr>
                      <w:rFonts w:ascii="宋体" w:hAnsi="宋体"/>
                      <w:szCs w:val="21"/>
                    </w:rPr>
                    <w:t>共</w:t>
                  </w:r>
                  <w:r w:rsidRPr="00AA5A8C">
                    <w:rPr>
                      <w:rFonts w:ascii="宋体" w:hAnsi="宋体" w:hint="eastAsia"/>
                      <w:szCs w:val="21"/>
                    </w:rPr>
                    <w:t>基础</w:t>
                  </w:r>
                  <w:r w:rsidRPr="00AA5A8C">
                    <w:rPr>
                      <w:rFonts w:ascii="宋体" w:hAnsi="宋体"/>
                      <w:szCs w:val="21"/>
                    </w:rPr>
                    <w:t>课</w:t>
                  </w:r>
                  <w:r w:rsidRPr="00AA5A8C">
                    <w:rPr>
                      <w:rFonts w:ascii="宋体" w:hAnsi="宋体" w:hint="eastAsia"/>
                      <w:szCs w:val="21"/>
                    </w:rPr>
                    <w:t>（二</w:t>
                  </w:r>
                  <w:r w:rsidRPr="00AA5A8C">
                    <w:rPr>
                      <w:rFonts w:ascii="宋体" w:hAnsi="宋体"/>
                      <w:szCs w:val="21"/>
                    </w:rPr>
                    <w:t>）+</w:t>
                  </w:r>
                  <w:r>
                    <w:rPr>
                      <w:rFonts w:ascii="宋体" w:hAnsi="宋体" w:hint="eastAsia"/>
                      <w:szCs w:val="21"/>
                    </w:rPr>
                    <w:t xml:space="preserve"> </w:t>
                  </w:r>
                  <w:r w:rsidRPr="00AA5A8C">
                    <w:rPr>
                      <w:rFonts w:ascii="宋体" w:hAnsi="宋体" w:hint="eastAsia"/>
                      <w:szCs w:val="21"/>
                    </w:rPr>
                    <w:t>技</w:t>
                  </w:r>
                  <w:r w:rsidRPr="00AA5A8C">
                    <w:rPr>
                      <w:rFonts w:ascii="宋体" w:hAnsi="宋体"/>
                      <w:szCs w:val="21"/>
                    </w:rPr>
                    <w:t>术</w:t>
                  </w:r>
                  <w:r w:rsidRPr="00AA5A8C">
                    <w:rPr>
                      <w:rFonts w:ascii="宋体" w:hAnsi="宋体" w:hint="eastAsia"/>
                      <w:szCs w:val="21"/>
                    </w:rPr>
                    <w:t>基础</w:t>
                  </w:r>
                  <w:r w:rsidRPr="00AA5A8C">
                    <w:rPr>
                      <w:rFonts w:ascii="宋体" w:hAnsi="宋体"/>
                      <w:szCs w:val="21"/>
                    </w:rPr>
                    <w:t>课</w:t>
                  </w:r>
                </w:p>
              </w:tc>
            </w:tr>
            <w:tr w:rsidR="00DC7F0C" w:rsidRPr="003034C8" w:rsidTr="0023358C">
              <w:trPr>
                <w:trHeight w:val="424"/>
              </w:trPr>
              <w:tc>
                <w:tcPr>
                  <w:tcW w:w="2253" w:type="dxa"/>
                  <w:vMerge/>
                  <w:shd w:val="clear" w:color="auto" w:fill="auto"/>
                </w:tcPr>
                <w:p w:rsidR="00DC7F0C" w:rsidRPr="005C5E1A" w:rsidRDefault="00DC7F0C" w:rsidP="0023358C">
                  <w:pPr>
                    <w:spacing w:line="400" w:lineRule="exact"/>
                    <w:rPr>
                      <w:rFonts w:ascii="宋体" w:hAnsi="宋体" w:hint="eastAsia"/>
                      <w:sz w:val="18"/>
                      <w:szCs w:val="18"/>
                    </w:rPr>
                  </w:pPr>
                </w:p>
              </w:tc>
              <w:tc>
                <w:tcPr>
                  <w:tcW w:w="1134" w:type="dxa"/>
                  <w:shd w:val="clear" w:color="auto" w:fill="auto"/>
                  <w:vAlign w:val="center"/>
                </w:tcPr>
                <w:p w:rsidR="00DC7F0C" w:rsidRPr="00AA5A8C" w:rsidRDefault="00DC7F0C" w:rsidP="0023358C">
                  <w:pPr>
                    <w:spacing w:line="400" w:lineRule="exact"/>
                    <w:jc w:val="center"/>
                    <w:rPr>
                      <w:rFonts w:ascii="宋体" w:hAnsi="宋体" w:hint="eastAsia"/>
                      <w:szCs w:val="21"/>
                    </w:rPr>
                  </w:pPr>
                  <w:r w:rsidRPr="00AA5A8C">
                    <w:rPr>
                      <w:rFonts w:ascii="宋体" w:hAnsi="宋体" w:hint="eastAsia"/>
                      <w:szCs w:val="21"/>
                    </w:rPr>
                    <w:t>第一</w:t>
                  </w:r>
                  <w:r w:rsidRPr="00AA5A8C">
                    <w:rPr>
                      <w:rFonts w:ascii="宋体" w:hAnsi="宋体"/>
                      <w:szCs w:val="21"/>
                    </w:rPr>
                    <w:t>学</w:t>
                  </w:r>
                  <w:r w:rsidRPr="00AA5A8C">
                    <w:rPr>
                      <w:rFonts w:ascii="宋体" w:hAnsi="宋体" w:hint="eastAsia"/>
                      <w:szCs w:val="21"/>
                    </w:rPr>
                    <w:t>期</w:t>
                  </w:r>
                </w:p>
              </w:tc>
              <w:tc>
                <w:tcPr>
                  <w:tcW w:w="4559" w:type="dxa"/>
                  <w:shd w:val="clear" w:color="auto" w:fill="auto"/>
                </w:tcPr>
                <w:p w:rsidR="00DC7F0C" w:rsidRPr="00AA5A8C" w:rsidRDefault="00DC7F0C" w:rsidP="0023358C">
                  <w:pPr>
                    <w:spacing w:line="400" w:lineRule="exact"/>
                    <w:rPr>
                      <w:rFonts w:ascii="宋体" w:hAnsi="宋体" w:hint="eastAsia"/>
                      <w:szCs w:val="21"/>
                    </w:rPr>
                  </w:pPr>
                  <w:r w:rsidRPr="00AA5A8C">
                    <w:rPr>
                      <w:rFonts w:ascii="宋体" w:hAnsi="宋体" w:hint="eastAsia"/>
                      <w:szCs w:val="21"/>
                    </w:rPr>
                    <w:t>公共基础</w:t>
                  </w:r>
                  <w:r w:rsidRPr="00AA5A8C">
                    <w:rPr>
                      <w:rFonts w:ascii="宋体" w:hAnsi="宋体"/>
                      <w:szCs w:val="21"/>
                    </w:rPr>
                    <w:t>课（一）</w:t>
                  </w:r>
                </w:p>
              </w:tc>
            </w:tr>
          </w:tbl>
          <w:p w:rsidR="00DC7F0C" w:rsidRDefault="00DC7F0C" w:rsidP="00DC7F0C">
            <w:pPr>
              <w:spacing w:line="400" w:lineRule="exact"/>
              <w:ind w:firstLineChars="200" w:firstLine="480"/>
              <w:rPr>
                <w:rFonts w:ascii="宋体" w:hAnsi="宋体" w:hint="eastAsia"/>
                <w:sz w:val="24"/>
              </w:rPr>
            </w:pPr>
          </w:p>
          <w:p w:rsidR="00DC7F0C" w:rsidRDefault="00DC7F0C" w:rsidP="00DC7F0C">
            <w:pPr>
              <w:spacing w:line="400" w:lineRule="exact"/>
              <w:ind w:firstLineChars="200" w:firstLine="480"/>
              <w:rPr>
                <w:rFonts w:ascii="宋体" w:hAnsi="宋体" w:hint="eastAsia"/>
                <w:sz w:val="24"/>
              </w:rPr>
            </w:pPr>
            <w:r w:rsidRPr="00667A0B">
              <w:rPr>
                <w:rFonts w:ascii="宋体" w:hAnsi="宋体" w:hint="eastAsia"/>
                <w:sz w:val="24"/>
              </w:rPr>
              <w:t>在</w:t>
            </w:r>
            <w:r>
              <w:rPr>
                <w:rFonts w:ascii="宋体" w:hAnsi="宋体" w:hint="eastAsia"/>
                <w:sz w:val="24"/>
              </w:rPr>
              <w:t>第4～6学期的</w:t>
            </w:r>
            <w:r w:rsidRPr="00667A0B">
              <w:rPr>
                <w:rFonts w:ascii="宋体" w:hAnsi="宋体" w:hint="eastAsia"/>
                <w:sz w:val="24"/>
              </w:rPr>
              <w:t>职业领域核心课程的学习中，将实际工作岗位任务充分融入课程内容之中，同时在学徒制培训中，通</w:t>
            </w:r>
            <w:r>
              <w:rPr>
                <w:rFonts w:ascii="宋体" w:hAnsi="宋体" w:hint="eastAsia"/>
                <w:sz w:val="24"/>
              </w:rPr>
              <w:t>过</w:t>
            </w:r>
            <w:r w:rsidRPr="00667A0B">
              <w:rPr>
                <w:rFonts w:ascii="宋体" w:hAnsi="宋体" w:hint="eastAsia"/>
                <w:sz w:val="24"/>
              </w:rPr>
              <w:t>岗位轮换的方法原则上使学生通过“辅助开发1个产品、</w:t>
            </w:r>
            <w:r>
              <w:rPr>
                <w:rFonts w:ascii="宋体" w:hAnsi="宋体" w:hint="eastAsia"/>
                <w:sz w:val="24"/>
              </w:rPr>
              <w:t>设计</w:t>
            </w:r>
            <w:r w:rsidRPr="00667A0B">
              <w:rPr>
                <w:rFonts w:ascii="宋体" w:hAnsi="宋体" w:hint="eastAsia"/>
                <w:sz w:val="24"/>
              </w:rPr>
              <w:t>2</w:t>
            </w:r>
            <w:r>
              <w:rPr>
                <w:rFonts w:ascii="宋体" w:hAnsi="宋体" w:hint="eastAsia"/>
                <w:sz w:val="24"/>
              </w:rPr>
              <w:t>副模具</w:t>
            </w:r>
            <w:r w:rsidRPr="00667A0B">
              <w:rPr>
                <w:rFonts w:ascii="宋体" w:hAnsi="宋体" w:hint="eastAsia"/>
                <w:sz w:val="24"/>
              </w:rPr>
              <w:t>、</w:t>
            </w:r>
            <w:r>
              <w:rPr>
                <w:rFonts w:ascii="宋体" w:hAnsi="宋体" w:hint="eastAsia"/>
                <w:sz w:val="24"/>
              </w:rPr>
              <w:t>操作3种设备</w:t>
            </w:r>
            <w:r w:rsidRPr="00667A0B">
              <w:rPr>
                <w:rFonts w:ascii="宋体" w:hAnsi="宋体" w:hint="eastAsia"/>
                <w:sz w:val="24"/>
              </w:rPr>
              <w:t>、</w:t>
            </w:r>
            <w:r>
              <w:rPr>
                <w:rFonts w:ascii="宋体" w:hAnsi="宋体" w:hint="eastAsia"/>
                <w:sz w:val="24"/>
              </w:rPr>
              <w:t>跟踪4个生产流程</w:t>
            </w:r>
            <w:r w:rsidRPr="00667A0B">
              <w:rPr>
                <w:rFonts w:ascii="宋体" w:hAnsi="宋体" w:hint="eastAsia"/>
                <w:sz w:val="24"/>
              </w:rPr>
              <w:t>”，培养学生的</w:t>
            </w:r>
            <w:r>
              <w:rPr>
                <w:rFonts w:ascii="宋体" w:hAnsi="宋体" w:hint="eastAsia"/>
                <w:sz w:val="24"/>
              </w:rPr>
              <w:t>技术</w:t>
            </w:r>
            <w:r w:rsidRPr="00667A0B">
              <w:rPr>
                <w:rFonts w:ascii="宋体" w:hAnsi="宋体" w:hint="eastAsia"/>
                <w:sz w:val="24"/>
              </w:rPr>
              <w:t>开发、生产</w:t>
            </w:r>
            <w:r>
              <w:rPr>
                <w:rFonts w:ascii="宋体" w:hAnsi="宋体" w:hint="eastAsia"/>
                <w:sz w:val="24"/>
              </w:rPr>
              <w:t>制作</w:t>
            </w:r>
            <w:r w:rsidRPr="00667A0B">
              <w:rPr>
                <w:rFonts w:ascii="宋体" w:hAnsi="宋体" w:hint="eastAsia"/>
                <w:sz w:val="24"/>
              </w:rPr>
              <w:t>、</w:t>
            </w:r>
            <w:r>
              <w:rPr>
                <w:rFonts w:ascii="宋体" w:hAnsi="宋体" w:hint="eastAsia"/>
                <w:sz w:val="24"/>
              </w:rPr>
              <w:t>调试维护</w:t>
            </w:r>
            <w:r w:rsidRPr="00667A0B">
              <w:rPr>
                <w:rFonts w:ascii="宋体" w:hAnsi="宋体" w:hint="eastAsia"/>
                <w:sz w:val="24"/>
              </w:rPr>
              <w:t>等方面的能力，使得多门核心课程的内容充分融入到多个岗位的技术技能训练之中，从而实现教学过程与生产过程的高度对接。</w:t>
            </w:r>
          </w:p>
          <w:p w:rsidR="00DC7F0C" w:rsidRDefault="00DC7F0C" w:rsidP="00DC7F0C">
            <w:pPr>
              <w:spacing w:line="400" w:lineRule="exact"/>
              <w:rPr>
                <w:rFonts w:ascii="宋体" w:hAnsi="宋体" w:hint="eastAsia"/>
                <w:sz w:val="24"/>
              </w:rPr>
            </w:pPr>
            <w:r>
              <w:rPr>
                <w:rFonts w:ascii="宋体" w:hAnsi="宋体" w:hint="eastAsia"/>
                <w:sz w:val="24"/>
              </w:rPr>
              <w:t>2.1.6 证书获取</w:t>
            </w:r>
          </w:p>
          <w:p w:rsidR="00DC7F0C" w:rsidRDefault="00DC7F0C" w:rsidP="00DC7F0C">
            <w:pPr>
              <w:spacing w:line="400" w:lineRule="exact"/>
              <w:ind w:firstLineChars="200" w:firstLine="480"/>
              <w:rPr>
                <w:rFonts w:ascii="宋体" w:hAnsi="宋体" w:hint="eastAsia"/>
                <w:sz w:val="24"/>
              </w:rPr>
            </w:pPr>
            <w:r w:rsidRPr="00B50474">
              <w:rPr>
                <w:rFonts w:ascii="宋体" w:hAnsi="宋体" w:hint="eastAsia"/>
                <w:sz w:val="24"/>
              </w:rPr>
              <w:t>本专业学生需取得高职规定学分，通过江苏省高等学校专科英语应用能力三级考试或全国英语四级、六级考试，获得由国家劳动部门颁发的</w:t>
            </w:r>
            <w:r>
              <w:rPr>
                <w:rFonts w:ascii="宋体" w:hAnsi="宋体" w:hint="eastAsia"/>
                <w:sz w:val="24"/>
              </w:rPr>
              <w:t>模具设计师、模具制造工中</w:t>
            </w:r>
            <w:r w:rsidRPr="00B50474">
              <w:rPr>
                <w:rFonts w:ascii="宋体" w:hAnsi="宋体" w:hint="eastAsia"/>
                <w:sz w:val="24"/>
              </w:rPr>
              <w:t>高级等级工证书</w:t>
            </w:r>
            <w:r>
              <w:rPr>
                <w:rFonts w:ascii="宋体" w:hAnsi="宋体" w:hint="eastAsia"/>
                <w:sz w:val="24"/>
              </w:rPr>
              <w:t>及企业规定要求获得的职业资格证书。</w:t>
            </w:r>
          </w:p>
          <w:p w:rsidR="00DC7F0C" w:rsidRPr="000E6CAB" w:rsidRDefault="00FC3F21" w:rsidP="00DC7F0C">
            <w:pPr>
              <w:spacing w:line="400" w:lineRule="exact"/>
              <w:rPr>
                <w:rFonts w:ascii="宋体" w:hAnsi="宋体" w:hint="eastAsia"/>
                <w:b/>
                <w:sz w:val="24"/>
              </w:rPr>
            </w:pPr>
            <w:r>
              <w:rPr>
                <w:rFonts w:ascii="宋体" w:hAnsi="宋体" w:hint="eastAsia"/>
                <w:b/>
                <w:sz w:val="24"/>
              </w:rPr>
              <w:t>3</w:t>
            </w:r>
            <w:r w:rsidR="00DC7F0C" w:rsidRPr="000E6CAB">
              <w:rPr>
                <w:rFonts w:ascii="宋体" w:hAnsi="宋体" w:hint="eastAsia"/>
                <w:b/>
                <w:sz w:val="24"/>
              </w:rPr>
              <w:t>.2</w:t>
            </w:r>
            <w:r w:rsidR="00DC7F0C">
              <w:rPr>
                <w:rFonts w:ascii="宋体" w:hAnsi="宋体" w:hint="eastAsia"/>
                <w:b/>
                <w:sz w:val="24"/>
              </w:rPr>
              <w:t xml:space="preserve"> </w:t>
            </w:r>
            <w:r w:rsidR="00DC7F0C" w:rsidRPr="000E6CAB">
              <w:rPr>
                <w:rFonts w:ascii="宋体" w:hAnsi="宋体" w:hint="eastAsia"/>
                <w:b/>
                <w:sz w:val="24"/>
              </w:rPr>
              <w:t xml:space="preserve"> 推进举措</w:t>
            </w:r>
          </w:p>
          <w:p w:rsidR="00DC7F0C" w:rsidRPr="0002643A"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 xml:space="preserve">.2.1  </w:t>
            </w:r>
            <w:r w:rsidR="00DC7F0C" w:rsidRPr="0002643A">
              <w:rPr>
                <w:rFonts w:ascii="宋体" w:hAnsi="宋体" w:hint="eastAsia"/>
                <w:sz w:val="24"/>
              </w:rPr>
              <w:t>建立绩效考核体系</w:t>
            </w:r>
          </w:p>
          <w:p w:rsidR="00DC7F0C" w:rsidRDefault="00DC7F0C" w:rsidP="00DC7F0C">
            <w:pPr>
              <w:spacing w:line="400" w:lineRule="exact"/>
              <w:ind w:firstLineChars="200" w:firstLine="480"/>
              <w:rPr>
                <w:rFonts w:ascii="宋体" w:hAnsi="宋体" w:hint="eastAsia"/>
                <w:sz w:val="24"/>
              </w:rPr>
            </w:pPr>
            <w:r w:rsidRPr="0002643A">
              <w:rPr>
                <w:rFonts w:ascii="宋体" w:hAnsi="宋体" w:hint="eastAsia"/>
                <w:sz w:val="24"/>
              </w:rPr>
              <w:t>对现代学徒制人才培养模式进行监督和评价的重要手段就是开展绩效考核。首先成立由学校领导</w:t>
            </w:r>
            <w:r>
              <w:rPr>
                <w:rFonts w:ascii="宋体" w:hAnsi="宋体" w:hint="eastAsia"/>
                <w:sz w:val="24"/>
              </w:rPr>
              <w:t xml:space="preserve"> + </w:t>
            </w:r>
            <w:r w:rsidRPr="0002643A">
              <w:rPr>
                <w:rFonts w:ascii="宋体" w:hAnsi="宋体" w:hint="eastAsia"/>
                <w:sz w:val="24"/>
              </w:rPr>
              <w:t>企业骨干</w:t>
            </w:r>
            <w:r>
              <w:rPr>
                <w:rFonts w:ascii="宋体" w:hAnsi="宋体" w:hint="eastAsia"/>
                <w:sz w:val="24"/>
              </w:rPr>
              <w:t xml:space="preserve"> + </w:t>
            </w:r>
            <w:r w:rsidRPr="0002643A">
              <w:rPr>
                <w:rFonts w:ascii="宋体" w:hAnsi="宋体" w:hint="eastAsia"/>
                <w:sz w:val="24"/>
              </w:rPr>
              <w:t>专业教师组成的绩效考核工作小组，聘请</w:t>
            </w:r>
            <w:r>
              <w:rPr>
                <w:rFonts w:ascii="宋体" w:hAnsi="宋体" w:hint="eastAsia"/>
                <w:sz w:val="24"/>
              </w:rPr>
              <w:t>模具</w:t>
            </w:r>
            <w:r w:rsidRPr="0002643A">
              <w:rPr>
                <w:rFonts w:ascii="宋体" w:hAnsi="宋体" w:hint="eastAsia"/>
                <w:sz w:val="24"/>
              </w:rPr>
              <w:t>行业</w:t>
            </w:r>
            <w:r>
              <w:rPr>
                <w:rFonts w:ascii="宋体" w:hAnsi="宋体" w:hint="eastAsia"/>
                <w:sz w:val="24"/>
              </w:rPr>
              <w:t>专家</w:t>
            </w:r>
            <w:r w:rsidRPr="0002643A">
              <w:rPr>
                <w:rFonts w:ascii="宋体" w:hAnsi="宋体" w:hint="eastAsia"/>
                <w:sz w:val="24"/>
              </w:rPr>
              <w:t>参与，围绕学校办学理念、办学特色和课程体系，从现代学徒制施教过程中的教学实施、教学管理、企业满意度、教师满意度、学生满意度等方面进行评估和考核。</w:t>
            </w:r>
          </w:p>
          <w:p w:rsidR="00DC7F0C" w:rsidRPr="0002643A"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 xml:space="preserve">.2.2 </w:t>
            </w:r>
            <w:r w:rsidR="00DC7F0C" w:rsidRPr="0002643A">
              <w:rPr>
                <w:rFonts w:ascii="宋体" w:hAnsi="宋体" w:hint="eastAsia"/>
                <w:sz w:val="24"/>
              </w:rPr>
              <w:t>建立学生学习评价体系</w:t>
            </w:r>
          </w:p>
          <w:p w:rsidR="00DC7F0C" w:rsidRDefault="00DC7F0C" w:rsidP="00DC7F0C">
            <w:pPr>
              <w:spacing w:line="400" w:lineRule="exact"/>
              <w:ind w:firstLineChars="200" w:firstLine="480"/>
              <w:rPr>
                <w:rFonts w:ascii="宋体" w:hAnsi="宋体" w:hint="eastAsia"/>
                <w:sz w:val="24"/>
              </w:rPr>
            </w:pPr>
            <w:r w:rsidRPr="0002643A">
              <w:rPr>
                <w:rFonts w:ascii="宋体" w:hAnsi="宋体" w:hint="eastAsia"/>
                <w:sz w:val="24"/>
              </w:rPr>
              <w:t>学生是教育培训的直接对象，是整个现代学徒制人才培养模式的着力点。设计</w:t>
            </w:r>
            <w:r w:rsidRPr="0002643A">
              <w:rPr>
                <w:rFonts w:ascii="宋体" w:hAnsi="宋体" w:hint="eastAsia"/>
                <w:sz w:val="24"/>
              </w:rPr>
              <w:lastRenderedPageBreak/>
              <w:t>具有针对性的学生学习评价体系，有利于教学改革、课程内容改革的顺利开展，提高教学质量与教学效果，满足职业岗位对人才的需求和学生发展的需求。</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企业课程</w:t>
            </w:r>
            <w:r w:rsidRPr="002267DA">
              <w:rPr>
                <w:rFonts w:ascii="宋体" w:hAnsi="宋体" w:hint="eastAsia"/>
                <w:sz w:val="24"/>
              </w:rPr>
              <w:t>以企业评价为主体</w:t>
            </w:r>
            <w:r>
              <w:rPr>
                <w:rFonts w:ascii="宋体" w:hAnsi="宋体" w:hint="eastAsia"/>
                <w:sz w:val="24"/>
              </w:rPr>
              <w:t>，学校课程</w:t>
            </w:r>
            <w:r w:rsidRPr="002267DA">
              <w:rPr>
                <w:rFonts w:ascii="宋体" w:hAnsi="宋体" w:hint="eastAsia"/>
                <w:sz w:val="24"/>
              </w:rPr>
              <w:t>以学校评价为主体</w:t>
            </w:r>
            <w:r>
              <w:rPr>
                <w:rFonts w:ascii="宋体" w:hAnsi="宋体" w:hint="eastAsia"/>
                <w:sz w:val="24"/>
              </w:rPr>
              <w:t>，</w:t>
            </w:r>
            <w:r w:rsidRPr="002267DA">
              <w:rPr>
                <w:rFonts w:ascii="宋体" w:hAnsi="宋体" w:hint="eastAsia"/>
                <w:sz w:val="24"/>
              </w:rPr>
              <w:t>形成学校考核与企业考核相结合，兼顾理论考核与操作考核相结合的考核评价制度。</w:t>
            </w:r>
            <w:r w:rsidRPr="0002643A">
              <w:rPr>
                <w:rFonts w:ascii="宋体" w:hAnsi="宋体" w:hint="eastAsia"/>
                <w:sz w:val="24"/>
              </w:rPr>
              <w:t>该评价体系可以从学生知识结构、职业能力、职业素质、综合素质等四个方面，根据课程性质与实际情况，采用教师评价和学生自评(互评)，企业、行业专家评价，口头表达、书面展示评价等多种方式对学生的学习质量进行全方位评价，寻求职业岗位目标需求与学生发展之间的契合点，建立起学生自觉学习的动态评价和激励机制，激发学生成长成才的热情。</w:t>
            </w:r>
            <w:r w:rsidRPr="002267DA">
              <w:rPr>
                <w:rFonts w:ascii="宋体" w:hAnsi="宋体" w:hint="eastAsia"/>
                <w:sz w:val="24"/>
              </w:rPr>
              <w:t>对于职业资格考证课程，则以证书的获取为考评依据。</w:t>
            </w:r>
          </w:p>
          <w:p w:rsidR="00DC7F0C" w:rsidRPr="008C10F7"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.2.3 学徒</w:t>
            </w:r>
            <w:r w:rsidR="00DC7F0C" w:rsidRPr="008C10F7">
              <w:rPr>
                <w:rFonts w:ascii="宋体" w:hAnsi="宋体" w:hint="eastAsia"/>
                <w:sz w:val="24"/>
              </w:rPr>
              <w:t>管理制度</w:t>
            </w:r>
          </w:p>
          <w:p w:rsidR="00DC7F0C" w:rsidRDefault="00DC7F0C" w:rsidP="00DC7F0C">
            <w:pPr>
              <w:spacing w:line="400" w:lineRule="exact"/>
              <w:ind w:firstLineChars="200" w:firstLine="480"/>
              <w:rPr>
                <w:rFonts w:ascii="宋体" w:hAnsi="宋体" w:hint="eastAsia"/>
                <w:sz w:val="24"/>
              </w:rPr>
            </w:pPr>
            <w:r w:rsidRPr="008C10F7">
              <w:rPr>
                <w:rFonts w:ascii="宋体" w:hAnsi="宋体" w:hint="eastAsia"/>
                <w:sz w:val="24"/>
              </w:rPr>
              <w:t>现代学徒制教育，使学生的学习地点不再仅限于学校，企业甚至校外都是学习的场所，学生的管理变得更为复杂。</w:t>
            </w:r>
            <w:r w:rsidRPr="00583BAA">
              <w:rPr>
                <w:rFonts w:ascii="宋体" w:hAnsi="宋体" w:hint="eastAsia"/>
                <w:sz w:val="24"/>
              </w:rPr>
              <w:t>制订学徒管理办法，保障学徒权益，根据教学需要，科学安排学徒岗位、分配工作任务，保证学徒合理报酬。落实学徒的责任保险、工伤保险，确保人身安全。</w:t>
            </w:r>
          </w:p>
          <w:p w:rsidR="00DC7F0C" w:rsidRPr="008C10F7" w:rsidRDefault="00DC7F0C" w:rsidP="00DC7F0C">
            <w:pPr>
              <w:spacing w:line="400" w:lineRule="exact"/>
              <w:ind w:firstLineChars="200" w:firstLine="480"/>
              <w:rPr>
                <w:rFonts w:ascii="宋体" w:hAnsi="宋体" w:hint="eastAsia"/>
                <w:sz w:val="24"/>
              </w:rPr>
            </w:pPr>
            <w:r w:rsidRPr="00583BAA">
              <w:rPr>
                <w:rFonts w:ascii="宋体" w:hAnsi="宋体" w:hint="eastAsia"/>
                <w:sz w:val="24"/>
              </w:rPr>
              <w:t>对学徒制班的学生，</w:t>
            </w:r>
            <w:r>
              <w:rPr>
                <w:rFonts w:ascii="宋体" w:hAnsi="宋体" w:hint="eastAsia"/>
                <w:sz w:val="24"/>
              </w:rPr>
              <w:t>由校内教师、企业师傅、专职</w:t>
            </w:r>
            <w:r w:rsidRPr="00583BAA">
              <w:rPr>
                <w:rFonts w:ascii="宋体" w:hAnsi="宋体" w:hint="eastAsia"/>
                <w:sz w:val="24"/>
              </w:rPr>
              <w:t>辅导员</w:t>
            </w:r>
            <w:r>
              <w:rPr>
                <w:rFonts w:ascii="宋体" w:hAnsi="宋体" w:hint="eastAsia"/>
                <w:sz w:val="24"/>
              </w:rPr>
              <w:t>共同在</w:t>
            </w:r>
            <w:r w:rsidRPr="00583BAA">
              <w:rPr>
                <w:rFonts w:ascii="宋体" w:hAnsi="宋体" w:hint="eastAsia"/>
                <w:sz w:val="24"/>
              </w:rPr>
              <w:t>思想素养等方面进行指导，确保第一时间掌握学生在学习、工作、生活、思想、情感等方面的动态</w:t>
            </w:r>
            <w:r>
              <w:rPr>
                <w:rFonts w:ascii="宋体" w:hAnsi="宋体" w:hint="eastAsia"/>
                <w:sz w:val="24"/>
              </w:rPr>
              <w:t>。在接受企业</w:t>
            </w:r>
            <w:r w:rsidRPr="00583BAA">
              <w:rPr>
                <w:rFonts w:ascii="宋体" w:hAnsi="宋体" w:hint="eastAsia"/>
                <w:sz w:val="24"/>
              </w:rPr>
              <w:t>管理</w:t>
            </w:r>
            <w:r>
              <w:rPr>
                <w:rFonts w:ascii="宋体" w:hAnsi="宋体" w:hint="eastAsia"/>
                <w:sz w:val="24"/>
              </w:rPr>
              <w:t>的同时，关注</w:t>
            </w:r>
            <w:r w:rsidRPr="00583BAA">
              <w:rPr>
                <w:rFonts w:ascii="宋体" w:hAnsi="宋体" w:hint="eastAsia"/>
                <w:sz w:val="24"/>
              </w:rPr>
              <w:t>与学生家长</w:t>
            </w:r>
            <w:r>
              <w:rPr>
                <w:rFonts w:ascii="宋体" w:hAnsi="宋体" w:hint="eastAsia"/>
                <w:sz w:val="24"/>
              </w:rPr>
              <w:t>的沟通、协调，把学生</w:t>
            </w:r>
            <w:r w:rsidRPr="00583BAA">
              <w:rPr>
                <w:rFonts w:ascii="宋体" w:hAnsi="宋体" w:hint="eastAsia"/>
                <w:sz w:val="24"/>
              </w:rPr>
              <w:t>可能出现的问题解决在萌芽状态。</w:t>
            </w:r>
          </w:p>
          <w:p w:rsidR="00DC7F0C" w:rsidRPr="008C10F7"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 xml:space="preserve">.2.4 </w:t>
            </w:r>
            <w:r w:rsidR="00DC7F0C" w:rsidRPr="008C10F7">
              <w:rPr>
                <w:rFonts w:ascii="宋体" w:hAnsi="宋体" w:hint="eastAsia"/>
                <w:sz w:val="24"/>
              </w:rPr>
              <w:t>师资管理制度</w:t>
            </w:r>
          </w:p>
          <w:p w:rsidR="00DC7F0C" w:rsidRDefault="00DC7F0C" w:rsidP="00DC7F0C">
            <w:pPr>
              <w:spacing w:line="400" w:lineRule="exact"/>
              <w:ind w:firstLineChars="200" w:firstLine="480"/>
              <w:rPr>
                <w:rFonts w:ascii="宋体" w:hAnsi="宋体" w:hint="eastAsia"/>
                <w:sz w:val="24"/>
              </w:rPr>
            </w:pPr>
            <w:r>
              <w:rPr>
                <w:rFonts w:ascii="宋体" w:hAnsi="宋体" w:hint="eastAsia"/>
                <w:sz w:val="24"/>
              </w:rPr>
              <w:t>首先，学校逐步</w:t>
            </w:r>
            <w:r w:rsidRPr="008C10F7">
              <w:rPr>
                <w:rFonts w:ascii="宋体" w:hAnsi="宋体" w:hint="eastAsia"/>
                <w:sz w:val="24"/>
              </w:rPr>
              <w:t>完善专任教师的聘用制度和薪酬制度。现代学徒制对师资提出了更高的要求，不仅要求学校专任教师具备更高的理论素养，还要求专任教师成为行业专家，教师对学生的培养不再仅限于课堂教学，还包括课后的远程辅导及到企业现场教学等。</w:t>
            </w:r>
          </w:p>
          <w:p w:rsidR="00DC7F0C" w:rsidRPr="008C10F7" w:rsidRDefault="00DC7F0C" w:rsidP="00DC7F0C">
            <w:pPr>
              <w:spacing w:line="400" w:lineRule="exact"/>
              <w:ind w:firstLineChars="200" w:firstLine="480"/>
              <w:rPr>
                <w:rFonts w:ascii="宋体" w:hAnsi="宋体" w:hint="eastAsia"/>
                <w:sz w:val="24"/>
              </w:rPr>
            </w:pPr>
            <w:r>
              <w:rPr>
                <w:rFonts w:ascii="宋体" w:hAnsi="宋体" w:hint="eastAsia"/>
                <w:sz w:val="24"/>
              </w:rPr>
              <w:t>再次</w:t>
            </w:r>
            <w:r w:rsidRPr="008C10F7">
              <w:rPr>
                <w:rFonts w:ascii="宋体" w:hAnsi="宋体" w:hint="eastAsia"/>
                <w:sz w:val="24"/>
              </w:rPr>
              <w:t>，学校</w:t>
            </w:r>
            <w:r>
              <w:rPr>
                <w:rFonts w:ascii="宋体" w:hAnsi="宋体" w:hint="eastAsia"/>
                <w:sz w:val="24"/>
              </w:rPr>
              <w:t>进一步</w:t>
            </w:r>
            <w:r w:rsidRPr="008C10F7">
              <w:rPr>
                <w:rFonts w:ascii="宋体" w:hAnsi="宋体" w:hint="eastAsia"/>
                <w:sz w:val="24"/>
              </w:rPr>
              <w:t>完善企业兼职教师（师傅）的聘任制度、培训制度和管理制度。学校聘任的兼职教师，必须是行业的专家</w:t>
            </w:r>
            <w:r>
              <w:rPr>
                <w:rFonts w:ascii="宋体" w:hAnsi="宋体" w:hint="eastAsia"/>
                <w:sz w:val="24"/>
              </w:rPr>
              <w:t>、</w:t>
            </w:r>
            <w:r w:rsidRPr="008C10F7">
              <w:rPr>
                <w:rFonts w:ascii="宋体" w:hAnsi="宋体" w:hint="eastAsia"/>
                <w:sz w:val="24"/>
              </w:rPr>
              <w:t>能手，</w:t>
            </w:r>
            <w:r>
              <w:rPr>
                <w:rFonts w:ascii="宋体" w:hAnsi="宋体" w:hint="eastAsia"/>
                <w:sz w:val="24"/>
              </w:rPr>
              <w:t>给予</w:t>
            </w:r>
            <w:r w:rsidRPr="008C10F7">
              <w:rPr>
                <w:rFonts w:ascii="宋体" w:hAnsi="宋体" w:hint="eastAsia"/>
                <w:sz w:val="24"/>
              </w:rPr>
              <w:t>相应的福利待遇。</w:t>
            </w:r>
          </w:p>
          <w:p w:rsidR="00DC7F0C" w:rsidRPr="008C10F7"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 xml:space="preserve">.2.5 </w:t>
            </w:r>
            <w:r w:rsidR="00DC7F0C" w:rsidRPr="008C10F7">
              <w:rPr>
                <w:rFonts w:ascii="宋体" w:hAnsi="宋体" w:hint="eastAsia"/>
                <w:sz w:val="24"/>
              </w:rPr>
              <w:t>质量监控制度</w:t>
            </w:r>
          </w:p>
          <w:p w:rsidR="00DC7F0C" w:rsidRPr="008C10F7" w:rsidRDefault="00DC7F0C" w:rsidP="00DC7F0C">
            <w:pPr>
              <w:spacing w:line="400" w:lineRule="exact"/>
              <w:ind w:firstLineChars="200" w:firstLine="480"/>
              <w:rPr>
                <w:rFonts w:ascii="宋体" w:hAnsi="宋体" w:hint="eastAsia"/>
                <w:sz w:val="24"/>
              </w:rPr>
            </w:pPr>
            <w:r w:rsidRPr="008C10F7">
              <w:rPr>
                <w:rFonts w:ascii="宋体" w:hAnsi="宋体" w:hint="eastAsia"/>
                <w:sz w:val="24"/>
              </w:rPr>
              <w:t>学生学习场所和学</w:t>
            </w:r>
            <w:r>
              <w:rPr>
                <w:rFonts w:ascii="宋体" w:hAnsi="宋体" w:hint="eastAsia"/>
                <w:sz w:val="24"/>
              </w:rPr>
              <w:t>习时间不固定，对于教学质量的监控提出了更高的要求。因此，学校</w:t>
            </w:r>
            <w:r w:rsidRPr="008C10F7">
              <w:rPr>
                <w:rFonts w:ascii="宋体" w:hAnsi="宋体" w:hint="eastAsia"/>
                <w:sz w:val="24"/>
              </w:rPr>
              <w:t>制订相应的质量监控制度，对于学生课堂学习、企业学习及课余学习进行管理，对学校专任教师</w:t>
            </w:r>
            <w:r>
              <w:rPr>
                <w:rFonts w:ascii="宋体" w:hAnsi="宋体" w:hint="eastAsia"/>
                <w:sz w:val="24"/>
              </w:rPr>
              <w:t>、</w:t>
            </w:r>
            <w:r w:rsidRPr="008C10F7">
              <w:rPr>
                <w:rFonts w:ascii="宋体" w:hAnsi="宋体" w:hint="eastAsia"/>
                <w:sz w:val="24"/>
              </w:rPr>
              <w:t>企业兼职教师的教学进行监控</w:t>
            </w:r>
            <w:r>
              <w:rPr>
                <w:rFonts w:ascii="宋体" w:hAnsi="宋体" w:hint="eastAsia"/>
                <w:sz w:val="24"/>
              </w:rPr>
              <w:t>。</w:t>
            </w:r>
          </w:p>
          <w:p w:rsidR="00DC7F0C" w:rsidRPr="008C10F7" w:rsidRDefault="00FC3F21" w:rsidP="00DC7F0C">
            <w:pPr>
              <w:spacing w:line="400" w:lineRule="exact"/>
              <w:rPr>
                <w:rFonts w:ascii="宋体" w:hAnsi="宋体" w:hint="eastAsia"/>
                <w:sz w:val="24"/>
              </w:rPr>
            </w:pPr>
            <w:r>
              <w:rPr>
                <w:rFonts w:ascii="宋体" w:hAnsi="宋体" w:hint="eastAsia"/>
                <w:sz w:val="24"/>
              </w:rPr>
              <w:t>3</w:t>
            </w:r>
            <w:r w:rsidR="00DC7F0C">
              <w:rPr>
                <w:rFonts w:ascii="宋体" w:hAnsi="宋体" w:hint="eastAsia"/>
                <w:sz w:val="24"/>
              </w:rPr>
              <w:t xml:space="preserve">.2.6 </w:t>
            </w:r>
            <w:r w:rsidR="00DC7F0C" w:rsidRPr="008C10F7">
              <w:rPr>
                <w:rFonts w:ascii="宋体" w:hAnsi="宋体" w:hint="eastAsia"/>
                <w:sz w:val="24"/>
              </w:rPr>
              <w:t>远程技术支持</w:t>
            </w:r>
          </w:p>
          <w:p w:rsidR="00FA3EC6" w:rsidRPr="00FC3F21" w:rsidRDefault="00DC7F0C" w:rsidP="00FC3F21">
            <w:pPr>
              <w:spacing w:line="400" w:lineRule="exact"/>
              <w:ind w:firstLineChars="200" w:firstLine="480"/>
              <w:rPr>
                <w:rFonts w:ascii="宋体" w:hAnsi="宋体"/>
                <w:sz w:val="24"/>
              </w:rPr>
            </w:pPr>
            <w:r w:rsidRPr="008C10F7">
              <w:rPr>
                <w:rFonts w:ascii="宋体" w:hAnsi="宋体" w:hint="eastAsia"/>
                <w:sz w:val="24"/>
              </w:rPr>
              <w:t>无论是学生从企业回到学校学习，还是教师到企业现场教学，都会带来更大的时间成本和人力成本</w:t>
            </w:r>
            <w:r>
              <w:rPr>
                <w:rFonts w:ascii="宋体" w:hAnsi="宋体" w:hint="eastAsia"/>
                <w:sz w:val="24"/>
              </w:rPr>
              <w:t>。因此</w:t>
            </w:r>
            <w:r w:rsidRPr="008C10F7">
              <w:rPr>
                <w:rFonts w:ascii="宋体" w:hAnsi="宋体" w:hint="eastAsia"/>
                <w:sz w:val="24"/>
              </w:rPr>
              <w:t>，提供远程技术支持，对于现代学徒制的应用具有极大的促进作用。远程技术必须包括远程视频教学系统、远程讨论系统、远程作业批改系统等</w:t>
            </w:r>
            <w:r>
              <w:rPr>
                <w:rFonts w:ascii="宋体" w:hAnsi="宋体" w:hint="eastAsia"/>
                <w:sz w:val="24"/>
              </w:rPr>
              <w:t>。</w:t>
            </w:r>
          </w:p>
        </w:tc>
      </w:tr>
    </w:tbl>
    <w:p w:rsidR="00FA3EC6" w:rsidRDefault="00FA3EC6" w:rsidP="00FA3EC6">
      <w:pPr>
        <w:spacing w:line="600" w:lineRule="exact"/>
        <w:rPr>
          <w:sz w:val="28"/>
          <w:szCs w:val="28"/>
        </w:rPr>
      </w:pPr>
      <w:r>
        <w:lastRenderedPageBreak/>
        <w:br w:type="page"/>
      </w:r>
      <w:r>
        <w:rPr>
          <w:rFonts w:hint="eastAsia"/>
          <w:sz w:val="28"/>
          <w:szCs w:val="28"/>
        </w:rPr>
        <w:lastRenderedPageBreak/>
        <w:t>四、组织实施</w:t>
      </w:r>
    </w:p>
    <w:tbl>
      <w:tblPr>
        <w:tblW w:w="880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5"/>
      </w:tblGrid>
      <w:tr w:rsidR="00FA3EC6" w:rsidRPr="00E50464" w:rsidTr="001837B6">
        <w:trPr>
          <w:trHeight w:val="12659"/>
        </w:trPr>
        <w:tc>
          <w:tcPr>
            <w:tcW w:w="8805" w:type="dxa"/>
            <w:tcBorders>
              <w:top w:val="single" w:sz="12" w:space="0" w:color="auto"/>
              <w:left w:val="single" w:sz="12" w:space="0" w:color="auto"/>
              <w:bottom w:val="single" w:sz="12" w:space="0" w:color="auto"/>
              <w:right w:val="single" w:sz="12" w:space="0" w:color="auto"/>
            </w:tcBorders>
          </w:tcPr>
          <w:p w:rsidR="00FC3F21" w:rsidRPr="00D860B3" w:rsidRDefault="00FC3F21" w:rsidP="00FC3F21">
            <w:pPr>
              <w:spacing w:line="400" w:lineRule="exact"/>
              <w:ind w:firstLineChars="200" w:firstLine="482"/>
              <w:rPr>
                <w:rFonts w:ascii="宋体" w:hAnsi="宋体" w:hint="eastAsia"/>
                <w:sz w:val="24"/>
              </w:rPr>
            </w:pPr>
            <w:r w:rsidRPr="00097544">
              <w:rPr>
                <w:rFonts w:ascii="宋体" w:hAnsi="宋体" w:hint="eastAsia"/>
                <w:b/>
                <w:sz w:val="24"/>
              </w:rPr>
              <w:t>第1阶段</w:t>
            </w:r>
            <w:r>
              <w:rPr>
                <w:rFonts w:ascii="宋体" w:hAnsi="宋体" w:hint="eastAsia"/>
                <w:sz w:val="24"/>
              </w:rPr>
              <w:t xml:space="preserve">  项目调研论证</w:t>
            </w:r>
            <w:r w:rsidRPr="00D860B3">
              <w:rPr>
                <w:rFonts w:ascii="宋体" w:hAnsi="宋体" w:hint="eastAsia"/>
                <w:sz w:val="24"/>
              </w:rPr>
              <w:t>阶段（201</w:t>
            </w:r>
            <w:r>
              <w:rPr>
                <w:rFonts w:ascii="宋体" w:hAnsi="宋体" w:hint="eastAsia"/>
                <w:sz w:val="24"/>
              </w:rPr>
              <w:t>5</w:t>
            </w:r>
            <w:r w:rsidRPr="00D860B3">
              <w:rPr>
                <w:rFonts w:ascii="宋体" w:hAnsi="宋体" w:hint="eastAsia"/>
                <w:sz w:val="24"/>
              </w:rPr>
              <w:t>年</w:t>
            </w:r>
            <w:r>
              <w:rPr>
                <w:rFonts w:ascii="宋体" w:hAnsi="宋体" w:hint="eastAsia"/>
                <w:sz w:val="24"/>
              </w:rPr>
              <w:t>2</w:t>
            </w:r>
            <w:r w:rsidRPr="00D860B3">
              <w:rPr>
                <w:rFonts w:ascii="宋体" w:hAnsi="宋体" w:hint="eastAsia"/>
                <w:sz w:val="24"/>
              </w:rPr>
              <w:t>月～</w:t>
            </w:r>
            <w:r>
              <w:rPr>
                <w:rFonts w:ascii="宋体" w:hAnsi="宋体" w:hint="eastAsia"/>
                <w:sz w:val="24"/>
              </w:rPr>
              <w:t>3</w:t>
            </w:r>
            <w:r w:rsidRPr="00D860B3">
              <w:rPr>
                <w:rFonts w:ascii="宋体" w:hAnsi="宋体" w:hint="eastAsia"/>
                <w:sz w:val="24"/>
              </w:rPr>
              <w:t>月）</w:t>
            </w:r>
            <w:r>
              <w:rPr>
                <w:rFonts w:ascii="宋体" w:hAnsi="宋体" w:hint="eastAsia"/>
                <w:sz w:val="24"/>
              </w:rPr>
              <w:t>以南通市模具协会</w:t>
            </w:r>
            <w:r w:rsidRPr="00026C07">
              <w:rPr>
                <w:rFonts w:ascii="宋体" w:hAnsi="宋体" w:hint="eastAsia"/>
                <w:sz w:val="24"/>
              </w:rPr>
              <w:t>为平台</w:t>
            </w:r>
            <w:r>
              <w:rPr>
                <w:rFonts w:ascii="宋体" w:hAnsi="宋体" w:hint="eastAsia"/>
                <w:sz w:val="24"/>
              </w:rPr>
              <w:t>，召集</w:t>
            </w:r>
            <w:r>
              <w:rPr>
                <w:rFonts w:hint="eastAsia"/>
                <w:bCs/>
                <w:sz w:val="24"/>
              </w:rPr>
              <w:t>南通职业大学、</w:t>
            </w:r>
            <w:r w:rsidRPr="00147F90">
              <w:rPr>
                <w:rFonts w:hint="eastAsia"/>
                <w:bCs/>
                <w:sz w:val="24"/>
              </w:rPr>
              <w:t>江苏</w:t>
            </w:r>
            <w:r>
              <w:rPr>
                <w:rFonts w:hint="eastAsia"/>
                <w:bCs/>
                <w:sz w:val="24"/>
              </w:rPr>
              <w:t>通达动力科技有限公司、</w:t>
            </w:r>
            <w:r w:rsidRPr="003D45B6">
              <w:rPr>
                <w:rFonts w:ascii="宋体" w:hAnsi="宋体"/>
                <w:sz w:val="24"/>
              </w:rPr>
              <w:t>南通市冠东模塑科技有限公司</w:t>
            </w:r>
            <w:r w:rsidRPr="00147F90">
              <w:rPr>
                <w:rFonts w:hint="eastAsia"/>
                <w:bCs/>
                <w:sz w:val="24"/>
              </w:rPr>
              <w:t>、</w:t>
            </w:r>
            <w:r>
              <w:rPr>
                <w:rFonts w:hint="eastAsia"/>
                <w:bCs/>
                <w:sz w:val="24"/>
              </w:rPr>
              <w:t>南通苏禾车灯配件有限公司</w:t>
            </w:r>
            <w:r>
              <w:rPr>
                <w:rFonts w:ascii="宋体" w:hAnsi="宋体" w:hint="eastAsia"/>
                <w:sz w:val="24"/>
              </w:rPr>
              <w:t>和</w:t>
            </w:r>
            <w:r w:rsidRPr="00803FA0">
              <w:rPr>
                <w:rFonts w:ascii="宋体" w:hAnsi="宋体"/>
                <w:sz w:val="24"/>
              </w:rPr>
              <w:t>南通喜泰模塑开发有限公司</w:t>
            </w:r>
            <w:r>
              <w:rPr>
                <w:rFonts w:ascii="宋体" w:hAnsi="宋体" w:hint="eastAsia"/>
                <w:sz w:val="24"/>
              </w:rPr>
              <w:t>的相关人员，进行项目的研讨，并到相关学校和企业进行调研，形成调研报告，吸取成功经验，并成立</w:t>
            </w:r>
            <w:r w:rsidRPr="00026C07">
              <w:rPr>
                <w:rFonts w:ascii="宋体" w:hAnsi="宋体" w:hint="eastAsia"/>
                <w:sz w:val="24"/>
              </w:rPr>
              <w:t>现代学徒制指导委员会</w:t>
            </w:r>
            <w:r>
              <w:rPr>
                <w:rFonts w:ascii="宋体" w:hAnsi="宋体" w:hint="eastAsia"/>
                <w:sz w:val="24"/>
              </w:rPr>
              <w:t>。</w:t>
            </w:r>
          </w:p>
          <w:p w:rsidR="00FC3F21" w:rsidRPr="00D860B3" w:rsidRDefault="00FC3F21" w:rsidP="00FC3F21">
            <w:pPr>
              <w:spacing w:line="400" w:lineRule="exact"/>
              <w:ind w:firstLineChars="200" w:firstLine="482"/>
              <w:rPr>
                <w:rFonts w:ascii="宋体" w:hAnsi="宋体" w:hint="eastAsia"/>
                <w:sz w:val="24"/>
              </w:rPr>
            </w:pPr>
            <w:r w:rsidRPr="00097544">
              <w:rPr>
                <w:rFonts w:ascii="宋体" w:hAnsi="宋体" w:hint="eastAsia"/>
                <w:b/>
                <w:sz w:val="24"/>
              </w:rPr>
              <w:t>第2阶段</w:t>
            </w:r>
            <w:r>
              <w:rPr>
                <w:rFonts w:ascii="宋体" w:hAnsi="宋体" w:hint="eastAsia"/>
                <w:sz w:val="24"/>
              </w:rPr>
              <w:t xml:space="preserve">  </w:t>
            </w:r>
            <w:r w:rsidRPr="00D860B3">
              <w:rPr>
                <w:rFonts w:ascii="宋体" w:hAnsi="宋体" w:hint="eastAsia"/>
                <w:sz w:val="24"/>
              </w:rPr>
              <w:t>人才培养方案制订阶段（201</w:t>
            </w:r>
            <w:r>
              <w:rPr>
                <w:rFonts w:ascii="宋体" w:hAnsi="宋体" w:hint="eastAsia"/>
                <w:sz w:val="24"/>
              </w:rPr>
              <w:t>5</w:t>
            </w:r>
            <w:r w:rsidRPr="00D860B3">
              <w:rPr>
                <w:rFonts w:ascii="宋体" w:hAnsi="宋体" w:hint="eastAsia"/>
                <w:sz w:val="24"/>
              </w:rPr>
              <w:t>年</w:t>
            </w:r>
            <w:r>
              <w:rPr>
                <w:rFonts w:ascii="宋体" w:hAnsi="宋体" w:hint="eastAsia"/>
                <w:sz w:val="24"/>
              </w:rPr>
              <w:t>4</w:t>
            </w:r>
            <w:r w:rsidRPr="00D860B3">
              <w:rPr>
                <w:rFonts w:ascii="宋体" w:hAnsi="宋体" w:hint="eastAsia"/>
                <w:sz w:val="24"/>
              </w:rPr>
              <w:t>月～</w:t>
            </w:r>
            <w:r>
              <w:rPr>
                <w:rFonts w:ascii="宋体" w:hAnsi="宋体" w:hint="eastAsia"/>
                <w:sz w:val="24"/>
              </w:rPr>
              <w:t>7</w:t>
            </w:r>
            <w:r w:rsidRPr="00D860B3">
              <w:rPr>
                <w:rFonts w:ascii="宋体" w:hAnsi="宋体" w:hint="eastAsia"/>
                <w:sz w:val="24"/>
              </w:rPr>
              <w:t>月）根据</w:t>
            </w:r>
            <w:r>
              <w:rPr>
                <w:rFonts w:ascii="宋体" w:hAnsi="宋体" w:hint="eastAsia"/>
                <w:sz w:val="24"/>
              </w:rPr>
              <w:t>用人单位需求，结合</w:t>
            </w:r>
            <w:r w:rsidRPr="00D860B3">
              <w:rPr>
                <w:rFonts w:ascii="宋体" w:hAnsi="宋体" w:hint="eastAsia"/>
                <w:sz w:val="24"/>
              </w:rPr>
              <w:t>产业调研报告，确定专业人才培养目标和规格，制订“</w:t>
            </w:r>
            <w:r>
              <w:rPr>
                <w:rFonts w:ascii="宋体" w:hAnsi="宋体" w:hint="eastAsia"/>
                <w:sz w:val="24"/>
              </w:rPr>
              <w:t>现代学徒制”的人才培养方案和课程体系。</w:t>
            </w:r>
          </w:p>
          <w:p w:rsidR="00FC3F21" w:rsidRPr="00D860B3" w:rsidRDefault="00FC3F21" w:rsidP="00FC3F21">
            <w:pPr>
              <w:spacing w:line="400" w:lineRule="exact"/>
              <w:ind w:firstLineChars="200" w:firstLine="482"/>
              <w:rPr>
                <w:rFonts w:ascii="宋体" w:hAnsi="宋体" w:hint="eastAsia"/>
                <w:sz w:val="24"/>
              </w:rPr>
            </w:pPr>
            <w:r w:rsidRPr="00097544">
              <w:rPr>
                <w:rFonts w:ascii="宋体" w:hAnsi="宋体" w:hint="eastAsia"/>
                <w:b/>
                <w:sz w:val="24"/>
              </w:rPr>
              <w:t>第3阶段</w:t>
            </w:r>
            <w:r>
              <w:rPr>
                <w:rFonts w:ascii="宋体" w:hAnsi="宋体" w:hint="eastAsia"/>
                <w:sz w:val="24"/>
              </w:rPr>
              <w:t xml:space="preserve">  项目</w:t>
            </w:r>
            <w:r w:rsidRPr="00D860B3">
              <w:rPr>
                <w:rFonts w:ascii="宋体" w:hAnsi="宋体" w:hint="eastAsia"/>
                <w:sz w:val="24"/>
              </w:rPr>
              <w:t>实施阶段（201</w:t>
            </w:r>
            <w:r>
              <w:rPr>
                <w:rFonts w:ascii="宋体" w:hAnsi="宋体" w:hint="eastAsia"/>
                <w:sz w:val="24"/>
              </w:rPr>
              <w:t>5</w:t>
            </w:r>
            <w:r w:rsidRPr="00D860B3">
              <w:rPr>
                <w:rFonts w:ascii="宋体" w:hAnsi="宋体" w:hint="eastAsia"/>
                <w:sz w:val="24"/>
              </w:rPr>
              <w:t>年</w:t>
            </w:r>
            <w:r>
              <w:rPr>
                <w:rFonts w:ascii="宋体" w:hAnsi="宋体" w:hint="eastAsia"/>
                <w:sz w:val="24"/>
              </w:rPr>
              <w:t>8</w:t>
            </w:r>
            <w:r w:rsidRPr="00D860B3">
              <w:rPr>
                <w:rFonts w:ascii="宋体" w:hAnsi="宋体" w:hint="eastAsia"/>
                <w:sz w:val="24"/>
              </w:rPr>
              <w:t>月～</w:t>
            </w:r>
            <w:r>
              <w:rPr>
                <w:rFonts w:ascii="宋体" w:hAnsi="宋体" w:hint="eastAsia"/>
                <w:sz w:val="24"/>
              </w:rPr>
              <w:t>2018年7月</w:t>
            </w:r>
            <w:r w:rsidRPr="00D860B3">
              <w:rPr>
                <w:rFonts w:ascii="宋体" w:hAnsi="宋体" w:hint="eastAsia"/>
                <w:sz w:val="24"/>
              </w:rPr>
              <w:t>）</w:t>
            </w:r>
            <w:r>
              <w:rPr>
                <w:rFonts w:ascii="宋体" w:hAnsi="宋体" w:hint="eastAsia"/>
                <w:sz w:val="24"/>
              </w:rPr>
              <w:t>以南通市模具协会所属成员单位为平台进行学徒制教育的招生并进行学徒制教育的具体实施，</w:t>
            </w:r>
            <w:r w:rsidRPr="00D860B3">
              <w:rPr>
                <w:rFonts w:ascii="宋体" w:hAnsi="宋体" w:hint="eastAsia"/>
                <w:sz w:val="24"/>
              </w:rPr>
              <w:t>定期组织</w:t>
            </w:r>
            <w:r>
              <w:rPr>
                <w:rFonts w:ascii="宋体" w:hAnsi="宋体" w:hint="eastAsia"/>
                <w:sz w:val="24"/>
              </w:rPr>
              <w:t>项目</w:t>
            </w:r>
            <w:r w:rsidRPr="00D860B3">
              <w:rPr>
                <w:rFonts w:ascii="宋体" w:hAnsi="宋体" w:hint="eastAsia"/>
                <w:sz w:val="24"/>
              </w:rPr>
              <w:t>研讨，交流</w:t>
            </w:r>
            <w:r>
              <w:rPr>
                <w:rFonts w:ascii="宋体" w:hAnsi="宋体" w:hint="eastAsia"/>
                <w:sz w:val="24"/>
              </w:rPr>
              <w:t>项目</w:t>
            </w:r>
            <w:r w:rsidRPr="00D860B3">
              <w:rPr>
                <w:rFonts w:ascii="宋体" w:hAnsi="宋体" w:hint="eastAsia"/>
                <w:sz w:val="24"/>
              </w:rPr>
              <w:t>实施情况，组织师生技能比赛和技能培训；</w:t>
            </w:r>
            <w:r>
              <w:rPr>
                <w:rFonts w:ascii="宋体" w:hAnsi="宋体" w:hint="eastAsia"/>
                <w:sz w:val="24"/>
              </w:rPr>
              <w:t>建立基于校企合作平台的人才培养循环反馈机制，完善相应的管理制度和教学模式。</w:t>
            </w:r>
          </w:p>
          <w:p w:rsidR="00FA3EC6" w:rsidRPr="00E50464" w:rsidRDefault="00FC3F21" w:rsidP="00FC3F21">
            <w:pPr>
              <w:spacing w:line="440" w:lineRule="exact"/>
              <w:ind w:firstLineChars="200" w:firstLine="482"/>
              <w:rPr>
                <w:rFonts w:ascii="Times New Roman" w:hAnsi="Times New Roman"/>
                <w:sz w:val="24"/>
              </w:rPr>
            </w:pPr>
            <w:r w:rsidRPr="00097544">
              <w:rPr>
                <w:rFonts w:ascii="宋体" w:hAnsi="宋体" w:hint="eastAsia"/>
                <w:b/>
                <w:sz w:val="24"/>
              </w:rPr>
              <w:t>第4阶段</w:t>
            </w:r>
            <w:r>
              <w:rPr>
                <w:rFonts w:ascii="宋体" w:hAnsi="宋体" w:hint="eastAsia"/>
                <w:sz w:val="24"/>
              </w:rPr>
              <w:t xml:space="preserve">  项目</w:t>
            </w:r>
            <w:r w:rsidRPr="00D860B3">
              <w:rPr>
                <w:rFonts w:ascii="宋体" w:hAnsi="宋体" w:hint="eastAsia"/>
                <w:sz w:val="24"/>
              </w:rPr>
              <w:t>总结阶段（201</w:t>
            </w:r>
            <w:r>
              <w:rPr>
                <w:rFonts w:ascii="宋体" w:hAnsi="宋体" w:hint="eastAsia"/>
                <w:sz w:val="24"/>
              </w:rPr>
              <w:t>8</w:t>
            </w:r>
            <w:r w:rsidRPr="00D860B3">
              <w:rPr>
                <w:rFonts w:ascii="宋体" w:hAnsi="宋体" w:hint="eastAsia"/>
                <w:sz w:val="24"/>
              </w:rPr>
              <w:t>年</w:t>
            </w:r>
            <w:r>
              <w:rPr>
                <w:rFonts w:ascii="宋体" w:hAnsi="宋体" w:hint="eastAsia"/>
                <w:sz w:val="24"/>
              </w:rPr>
              <w:t>8</w:t>
            </w:r>
            <w:r w:rsidRPr="00D860B3">
              <w:rPr>
                <w:rFonts w:ascii="宋体" w:hAnsi="宋体" w:hint="eastAsia"/>
                <w:sz w:val="24"/>
              </w:rPr>
              <w:t>月）对</w:t>
            </w:r>
            <w:r>
              <w:rPr>
                <w:rFonts w:ascii="宋体" w:hAnsi="宋体" w:hint="eastAsia"/>
                <w:sz w:val="24"/>
              </w:rPr>
              <w:t>项目</w:t>
            </w:r>
            <w:r w:rsidRPr="00D860B3">
              <w:rPr>
                <w:rFonts w:ascii="宋体" w:hAnsi="宋体" w:hint="eastAsia"/>
                <w:sz w:val="24"/>
              </w:rPr>
              <w:t>研究及实施情况进行总结，撰写</w:t>
            </w:r>
            <w:r>
              <w:rPr>
                <w:rFonts w:ascii="宋体" w:hAnsi="宋体" w:hint="eastAsia"/>
                <w:sz w:val="24"/>
              </w:rPr>
              <w:t>项目研究报告及工作报告，</w:t>
            </w:r>
            <w:r w:rsidRPr="00D860B3">
              <w:rPr>
                <w:rFonts w:ascii="宋体" w:hAnsi="宋体" w:hint="eastAsia"/>
                <w:sz w:val="24"/>
              </w:rPr>
              <w:t>准备结题验收。</w:t>
            </w:r>
          </w:p>
        </w:tc>
      </w:tr>
    </w:tbl>
    <w:p w:rsidR="00FA3EC6" w:rsidRDefault="00FA3EC6" w:rsidP="00FA3EC6">
      <w:pPr>
        <w:widowControl/>
        <w:jc w:val="left"/>
        <w:rPr>
          <w:sz w:val="28"/>
          <w:szCs w:val="28"/>
        </w:rPr>
      </w:pPr>
      <w:r>
        <w:br w:type="page"/>
      </w:r>
      <w:r>
        <w:rPr>
          <w:rFonts w:hint="eastAsia"/>
          <w:sz w:val="28"/>
          <w:szCs w:val="28"/>
        </w:rPr>
        <w:lastRenderedPageBreak/>
        <w:t>五、资金配备使用计划</w:t>
      </w:r>
    </w:p>
    <w:tbl>
      <w:tblPr>
        <w:tblW w:w="88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5"/>
      </w:tblGrid>
      <w:tr w:rsidR="00FA3EC6" w:rsidRPr="00E50464" w:rsidTr="001837B6">
        <w:trPr>
          <w:trHeight w:val="12659"/>
        </w:trPr>
        <w:tc>
          <w:tcPr>
            <w:tcW w:w="8805" w:type="dxa"/>
            <w:tcBorders>
              <w:top w:val="single" w:sz="12" w:space="0" w:color="auto"/>
              <w:left w:val="single" w:sz="12" w:space="0" w:color="auto"/>
              <w:bottom w:val="single" w:sz="12" w:space="0" w:color="auto"/>
              <w:right w:val="single" w:sz="12" w:space="0" w:color="auto"/>
            </w:tcBorders>
          </w:tcPr>
          <w:p w:rsidR="00FA3EC6" w:rsidRPr="00E50464" w:rsidRDefault="00FA3EC6" w:rsidP="001837B6">
            <w:pPr>
              <w:spacing w:line="440" w:lineRule="exact"/>
              <w:ind w:firstLineChars="200" w:firstLine="480"/>
              <w:rPr>
                <w:rFonts w:ascii="Times New Roman" w:hAnsi="Times New Roman"/>
                <w:sz w:val="24"/>
              </w:rPr>
            </w:pPr>
            <w:r w:rsidRPr="00E50464">
              <w:rPr>
                <w:rFonts w:ascii="Times New Roman" w:hAnsi="Times New Roman" w:hint="eastAsia"/>
                <w:sz w:val="24"/>
              </w:rPr>
              <w:t>根据《教育部关于开展现代学徒制试点工作的意见》（教职成〔</w:t>
            </w:r>
            <w:r w:rsidRPr="00E50464">
              <w:rPr>
                <w:rFonts w:ascii="Times New Roman" w:hAnsi="Times New Roman"/>
                <w:sz w:val="24"/>
              </w:rPr>
              <w:t>2014</w:t>
            </w:r>
            <w:r w:rsidRPr="00E50464">
              <w:rPr>
                <w:rFonts w:ascii="Times New Roman" w:hAnsi="Times New Roman" w:hint="eastAsia"/>
                <w:sz w:val="24"/>
              </w:rPr>
              <w:t>〕</w:t>
            </w:r>
            <w:r w:rsidRPr="00E50464">
              <w:rPr>
                <w:rFonts w:ascii="Times New Roman" w:hAnsi="Times New Roman"/>
                <w:sz w:val="24"/>
              </w:rPr>
              <w:t>9</w:t>
            </w:r>
            <w:r w:rsidRPr="00E50464">
              <w:rPr>
                <w:rFonts w:ascii="Times New Roman" w:hAnsi="Times New Roman" w:hint="eastAsia"/>
                <w:sz w:val="24"/>
              </w:rPr>
              <w:t>号）、《南通市现代学徒制试点工作实施方案》（通教高职〔</w:t>
            </w:r>
            <w:r w:rsidRPr="00E50464">
              <w:rPr>
                <w:rFonts w:ascii="Times New Roman" w:hAnsi="Times New Roman"/>
                <w:sz w:val="24"/>
              </w:rPr>
              <w:t>2015</w:t>
            </w:r>
            <w:r w:rsidRPr="00E50464">
              <w:rPr>
                <w:rFonts w:ascii="Times New Roman" w:hAnsi="Times New Roman" w:hint="eastAsia"/>
                <w:sz w:val="24"/>
              </w:rPr>
              <w:t>〕</w:t>
            </w:r>
            <w:r w:rsidRPr="00E50464">
              <w:rPr>
                <w:rFonts w:ascii="Times New Roman" w:hAnsi="Times New Roman"/>
                <w:sz w:val="24"/>
              </w:rPr>
              <w:t>29</w:t>
            </w:r>
            <w:r w:rsidRPr="00E50464">
              <w:rPr>
                <w:rFonts w:ascii="Times New Roman" w:hAnsi="Times New Roman" w:hint="eastAsia"/>
                <w:sz w:val="24"/>
              </w:rPr>
              <w:t>号）以及《南通市现代学徒制试点专项经费奖补意见》（通教财〔</w:t>
            </w:r>
            <w:r w:rsidRPr="00E50464">
              <w:rPr>
                <w:rFonts w:ascii="Times New Roman" w:hAnsi="Times New Roman"/>
                <w:sz w:val="24"/>
              </w:rPr>
              <w:t>2016</w:t>
            </w:r>
            <w:r w:rsidRPr="00E50464">
              <w:rPr>
                <w:rFonts w:ascii="Times New Roman" w:hAnsi="Times New Roman" w:hint="eastAsia"/>
                <w:sz w:val="24"/>
              </w:rPr>
              <w:t>〕</w:t>
            </w:r>
            <w:r w:rsidRPr="00E50464">
              <w:rPr>
                <w:rFonts w:ascii="Times New Roman" w:hAnsi="Times New Roman"/>
                <w:sz w:val="24"/>
              </w:rPr>
              <w:t>32</w:t>
            </w:r>
            <w:r w:rsidRPr="00E50464">
              <w:rPr>
                <w:rFonts w:ascii="Times New Roman" w:hAnsi="Times New Roman" w:hint="eastAsia"/>
                <w:sz w:val="24"/>
              </w:rPr>
              <w:t>号）等文件要求，结合我校现代学徒制试点实践已经制定南通职业大学现代学徒制试点专项经费管理办法。各项经费必须严格预算约束，规范经费使用。</w:t>
            </w:r>
          </w:p>
          <w:p w:rsidR="00FA3EC6" w:rsidRPr="00E50464" w:rsidRDefault="00FA3EC6" w:rsidP="001837B6">
            <w:pPr>
              <w:spacing w:line="440" w:lineRule="exact"/>
              <w:ind w:firstLineChars="200" w:firstLine="480"/>
              <w:rPr>
                <w:rFonts w:ascii="Times New Roman" w:hAnsi="Times New Roman"/>
                <w:sz w:val="24"/>
              </w:rPr>
            </w:pPr>
            <w:r w:rsidRPr="00E50464">
              <w:rPr>
                <w:rFonts w:ascii="Times New Roman" w:hAnsi="Times New Roman" w:hint="eastAsia"/>
                <w:sz w:val="24"/>
              </w:rPr>
              <w:t>具体费用使用计划如下：</w:t>
            </w:r>
          </w:p>
          <w:p w:rsidR="00FA3EC6" w:rsidRPr="00E50464" w:rsidRDefault="00FA3EC6" w:rsidP="001837B6">
            <w:pPr>
              <w:spacing w:line="200" w:lineRule="exact"/>
              <w:ind w:firstLineChars="200" w:firstLine="480"/>
              <w:rPr>
                <w:rFonts w:ascii="Times New Roman" w:hAnsi="Times New Roman"/>
                <w:sz w:val="24"/>
              </w:rPr>
            </w:pPr>
          </w:p>
          <w:tbl>
            <w:tblPr>
              <w:tblW w:w="8037" w:type="dxa"/>
              <w:jc w:val="center"/>
              <w:tblBorders>
                <w:top w:val="single" w:sz="12" w:space="0" w:color="auto"/>
                <w:bottom w:val="single" w:sz="12" w:space="0" w:color="auto"/>
                <w:insideH w:val="single" w:sz="4" w:space="0" w:color="auto"/>
                <w:insideV w:val="single" w:sz="4" w:space="0" w:color="auto"/>
              </w:tblBorders>
              <w:tblLayout w:type="fixed"/>
              <w:tblLook w:val="00A0"/>
            </w:tblPr>
            <w:tblGrid>
              <w:gridCol w:w="835"/>
              <w:gridCol w:w="2142"/>
              <w:gridCol w:w="3611"/>
              <w:gridCol w:w="1449"/>
            </w:tblGrid>
            <w:tr w:rsidR="00FA3EC6" w:rsidRPr="00E50464" w:rsidTr="001837B6">
              <w:trPr>
                <w:trHeight w:val="563"/>
                <w:jc w:val="center"/>
              </w:trPr>
              <w:tc>
                <w:tcPr>
                  <w:tcW w:w="835" w:type="dxa"/>
                  <w:tcBorders>
                    <w:top w:val="single" w:sz="12" w:space="0" w:color="auto"/>
                    <w:left w:val="nil"/>
                    <w:bottom w:val="single" w:sz="12" w:space="0" w:color="auto"/>
                    <w:right w:val="single" w:sz="4" w:space="0" w:color="auto"/>
                  </w:tcBorders>
                  <w:vAlign w:val="center"/>
                </w:tcPr>
                <w:p w:rsidR="00FA3EC6" w:rsidRPr="00E50464" w:rsidRDefault="00FA3EC6" w:rsidP="001837B6">
                  <w:pPr>
                    <w:snapToGrid w:val="0"/>
                    <w:spacing w:line="320" w:lineRule="exact"/>
                    <w:jc w:val="center"/>
                    <w:rPr>
                      <w:szCs w:val="21"/>
                    </w:rPr>
                  </w:pPr>
                  <w:r w:rsidRPr="00E50464">
                    <w:rPr>
                      <w:rFonts w:hint="eastAsia"/>
                      <w:szCs w:val="21"/>
                    </w:rPr>
                    <w:t>序</w:t>
                  </w:r>
                  <w:r w:rsidRPr="00E50464">
                    <w:rPr>
                      <w:szCs w:val="21"/>
                    </w:rPr>
                    <w:t xml:space="preserve"> </w:t>
                  </w:r>
                  <w:r w:rsidRPr="00E50464">
                    <w:rPr>
                      <w:rFonts w:hint="eastAsia"/>
                      <w:szCs w:val="21"/>
                    </w:rPr>
                    <w:t>号</w:t>
                  </w:r>
                </w:p>
              </w:tc>
              <w:tc>
                <w:tcPr>
                  <w:tcW w:w="2142" w:type="dxa"/>
                  <w:tcBorders>
                    <w:top w:val="single" w:sz="12" w:space="0" w:color="auto"/>
                    <w:left w:val="single" w:sz="4" w:space="0" w:color="auto"/>
                    <w:bottom w:val="single" w:sz="12" w:space="0" w:color="auto"/>
                    <w:right w:val="single" w:sz="4" w:space="0" w:color="auto"/>
                  </w:tcBorders>
                  <w:vAlign w:val="center"/>
                </w:tcPr>
                <w:p w:rsidR="00FA3EC6" w:rsidRPr="00E50464" w:rsidRDefault="00FA3EC6" w:rsidP="001837B6">
                  <w:pPr>
                    <w:snapToGrid w:val="0"/>
                    <w:spacing w:line="320" w:lineRule="exact"/>
                    <w:jc w:val="center"/>
                    <w:rPr>
                      <w:szCs w:val="21"/>
                    </w:rPr>
                  </w:pPr>
                  <w:r w:rsidRPr="00E50464">
                    <w:rPr>
                      <w:rFonts w:hint="eastAsia"/>
                      <w:szCs w:val="21"/>
                    </w:rPr>
                    <w:t>经费内容</w:t>
                  </w:r>
                </w:p>
              </w:tc>
              <w:tc>
                <w:tcPr>
                  <w:tcW w:w="3611" w:type="dxa"/>
                  <w:tcBorders>
                    <w:top w:val="single" w:sz="12" w:space="0" w:color="auto"/>
                    <w:left w:val="single" w:sz="4" w:space="0" w:color="auto"/>
                    <w:bottom w:val="single" w:sz="12" w:space="0" w:color="auto"/>
                    <w:right w:val="single" w:sz="4" w:space="0" w:color="auto"/>
                  </w:tcBorders>
                  <w:vAlign w:val="center"/>
                </w:tcPr>
                <w:p w:rsidR="00FA3EC6" w:rsidRPr="00E50464" w:rsidRDefault="00FA3EC6" w:rsidP="001837B6">
                  <w:pPr>
                    <w:snapToGrid w:val="0"/>
                    <w:spacing w:line="320" w:lineRule="exact"/>
                    <w:jc w:val="center"/>
                    <w:rPr>
                      <w:szCs w:val="21"/>
                    </w:rPr>
                  </w:pPr>
                  <w:r w:rsidRPr="00E50464">
                    <w:rPr>
                      <w:rFonts w:hint="eastAsia"/>
                      <w:szCs w:val="21"/>
                    </w:rPr>
                    <w:t>具体项目</w:t>
                  </w:r>
                </w:p>
              </w:tc>
              <w:tc>
                <w:tcPr>
                  <w:tcW w:w="1449" w:type="dxa"/>
                  <w:tcBorders>
                    <w:top w:val="single" w:sz="12" w:space="0" w:color="auto"/>
                    <w:left w:val="single" w:sz="4" w:space="0" w:color="auto"/>
                    <w:bottom w:val="single" w:sz="12" w:space="0" w:color="auto"/>
                    <w:right w:val="nil"/>
                  </w:tcBorders>
                  <w:vAlign w:val="center"/>
                </w:tcPr>
                <w:p w:rsidR="00FA3EC6" w:rsidRPr="00E50464" w:rsidRDefault="00FA3EC6" w:rsidP="001837B6">
                  <w:pPr>
                    <w:snapToGrid w:val="0"/>
                    <w:spacing w:line="320" w:lineRule="exact"/>
                    <w:jc w:val="center"/>
                    <w:rPr>
                      <w:szCs w:val="21"/>
                    </w:rPr>
                  </w:pPr>
                  <w:r w:rsidRPr="00E50464">
                    <w:rPr>
                      <w:rFonts w:hint="eastAsia"/>
                      <w:szCs w:val="21"/>
                    </w:rPr>
                    <w:t>项目经费预算（万元）</w:t>
                  </w:r>
                </w:p>
              </w:tc>
            </w:tr>
            <w:tr w:rsidR="00FA3EC6" w:rsidRPr="00E50464" w:rsidTr="001837B6">
              <w:trPr>
                <w:trHeight w:val="340"/>
                <w:jc w:val="center"/>
              </w:trPr>
              <w:tc>
                <w:tcPr>
                  <w:tcW w:w="835" w:type="dxa"/>
                  <w:tcBorders>
                    <w:top w:val="single" w:sz="12" w:space="0" w:color="auto"/>
                    <w:left w:val="nil"/>
                    <w:bottom w:val="single" w:sz="4" w:space="0" w:color="auto"/>
                    <w:right w:val="single" w:sz="4" w:space="0" w:color="auto"/>
                  </w:tcBorders>
                  <w:vAlign w:val="center"/>
                </w:tcPr>
                <w:p w:rsidR="00FA3EC6" w:rsidRPr="00E50464" w:rsidRDefault="00FA3EC6" w:rsidP="001837B6">
                  <w:pPr>
                    <w:snapToGrid w:val="0"/>
                    <w:spacing w:line="480" w:lineRule="exact"/>
                    <w:jc w:val="center"/>
                    <w:rPr>
                      <w:szCs w:val="21"/>
                    </w:rPr>
                  </w:pPr>
                  <w:r w:rsidRPr="00E50464">
                    <w:rPr>
                      <w:szCs w:val="21"/>
                    </w:rPr>
                    <w:t>1</w:t>
                  </w:r>
                </w:p>
              </w:tc>
              <w:tc>
                <w:tcPr>
                  <w:tcW w:w="2142" w:type="dxa"/>
                  <w:tcBorders>
                    <w:top w:val="single" w:sz="12" w:space="0" w:color="auto"/>
                    <w:left w:val="single" w:sz="4" w:space="0" w:color="auto"/>
                    <w:bottom w:val="single" w:sz="4" w:space="0" w:color="auto"/>
                    <w:right w:val="single" w:sz="4" w:space="0" w:color="auto"/>
                  </w:tcBorders>
                  <w:vAlign w:val="center"/>
                </w:tcPr>
                <w:p w:rsidR="00FA3EC6" w:rsidRPr="00E50464" w:rsidRDefault="00FA3EC6" w:rsidP="001837B6">
                  <w:pPr>
                    <w:snapToGrid w:val="0"/>
                    <w:spacing w:line="320" w:lineRule="exact"/>
                    <w:jc w:val="center"/>
                    <w:rPr>
                      <w:szCs w:val="21"/>
                    </w:rPr>
                  </w:pPr>
                  <w:r w:rsidRPr="00E50464">
                    <w:rPr>
                      <w:rFonts w:ascii="宋体" w:hAnsi="宋体" w:hint="eastAsia"/>
                      <w:szCs w:val="21"/>
                    </w:rPr>
                    <w:t>试点工作运行经费</w:t>
                  </w:r>
                </w:p>
              </w:tc>
              <w:tc>
                <w:tcPr>
                  <w:tcW w:w="3611" w:type="dxa"/>
                  <w:tcBorders>
                    <w:top w:val="single" w:sz="12" w:space="0" w:color="auto"/>
                    <w:left w:val="single" w:sz="4" w:space="0" w:color="auto"/>
                    <w:bottom w:val="single" w:sz="4" w:space="0" w:color="auto"/>
                    <w:right w:val="single" w:sz="4" w:space="0" w:color="auto"/>
                  </w:tcBorders>
                </w:tcPr>
                <w:p w:rsidR="00FA3EC6" w:rsidRPr="00E50464" w:rsidRDefault="00FA3EC6" w:rsidP="001837B6">
                  <w:pPr>
                    <w:snapToGrid w:val="0"/>
                    <w:spacing w:line="380" w:lineRule="exact"/>
                    <w:jc w:val="left"/>
                    <w:rPr>
                      <w:szCs w:val="21"/>
                    </w:rPr>
                  </w:pPr>
                  <w:r w:rsidRPr="00E50464">
                    <w:rPr>
                      <w:rFonts w:hint="eastAsia"/>
                      <w:szCs w:val="21"/>
                    </w:rPr>
                    <w:t>会议费、交通费、调研费、宣传费、试点项目巡查费等</w:t>
                  </w:r>
                </w:p>
              </w:tc>
              <w:tc>
                <w:tcPr>
                  <w:tcW w:w="1449" w:type="dxa"/>
                  <w:tcBorders>
                    <w:top w:val="single" w:sz="12" w:space="0" w:color="auto"/>
                    <w:left w:val="single" w:sz="4" w:space="0" w:color="auto"/>
                    <w:bottom w:val="single" w:sz="4" w:space="0" w:color="auto"/>
                    <w:right w:val="nil"/>
                  </w:tcBorders>
                  <w:vAlign w:val="center"/>
                </w:tcPr>
                <w:p w:rsidR="00FA3EC6" w:rsidRPr="00E50464" w:rsidRDefault="00FC3F21" w:rsidP="001837B6">
                  <w:pPr>
                    <w:snapToGrid w:val="0"/>
                    <w:spacing w:line="320" w:lineRule="exact"/>
                    <w:jc w:val="center"/>
                    <w:rPr>
                      <w:sz w:val="28"/>
                      <w:szCs w:val="28"/>
                    </w:rPr>
                  </w:pPr>
                  <w:r>
                    <w:rPr>
                      <w:rFonts w:hint="eastAsia"/>
                      <w:sz w:val="28"/>
                      <w:szCs w:val="28"/>
                    </w:rPr>
                    <w:t>8</w:t>
                  </w:r>
                </w:p>
              </w:tc>
            </w:tr>
            <w:tr w:rsidR="00FA3EC6" w:rsidRPr="00E50464" w:rsidTr="001837B6">
              <w:trPr>
                <w:trHeight w:val="340"/>
                <w:jc w:val="center"/>
              </w:trPr>
              <w:tc>
                <w:tcPr>
                  <w:tcW w:w="835" w:type="dxa"/>
                  <w:vMerge w:val="restart"/>
                  <w:tcBorders>
                    <w:top w:val="single" w:sz="4" w:space="0" w:color="auto"/>
                    <w:left w:val="nil"/>
                    <w:bottom w:val="single" w:sz="4" w:space="0" w:color="auto"/>
                    <w:right w:val="single" w:sz="4" w:space="0" w:color="auto"/>
                  </w:tcBorders>
                  <w:vAlign w:val="center"/>
                </w:tcPr>
                <w:p w:rsidR="00FA3EC6" w:rsidRPr="00E50464" w:rsidRDefault="00FA3EC6" w:rsidP="001837B6">
                  <w:pPr>
                    <w:snapToGrid w:val="0"/>
                    <w:spacing w:line="480" w:lineRule="exact"/>
                    <w:jc w:val="center"/>
                    <w:rPr>
                      <w:szCs w:val="21"/>
                    </w:rPr>
                  </w:pPr>
                  <w:r w:rsidRPr="00E50464">
                    <w:rPr>
                      <w:szCs w:val="21"/>
                    </w:rPr>
                    <w:t>2</w:t>
                  </w:r>
                </w:p>
              </w:tc>
              <w:tc>
                <w:tcPr>
                  <w:tcW w:w="2142" w:type="dxa"/>
                  <w:vMerge w:val="restart"/>
                  <w:tcBorders>
                    <w:top w:val="single" w:sz="4" w:space="0" w:color="auto"/>
                    <w:left w:val="single" w:sz="4" w:space="0" w:color="auto"/>
                    <w:bottom w:val="single" w:sz="4" w:space="0" w:color="auto"/>
                    <w:right w:val="single" w:sz="4" w:space="0" w:color="auto"/>
                  </w:tcBorders>
                  <w:vAlign w:val="center"/>
                </w:tcPr>
                <w:p w:rsidR="00FA3EC6" w:rsidRPr="00E50464" w:rsidRDefault="00FA3EC6" w:rsidP="001837B6">
                  <w:pPr>
                    <w:snapToGrid w:val="0"/>
                    <w:spacing w:line="320" w:lineRule="exact"/>
                    <w:jc w:val="center"/>
                    <w:rPr>
                      <w:szCs w:val="21"/>
                    </w:rPr>
                  </w:pPr>
                  <w:r w:rsidRPr="00E50464">
                    <w:rPr>
                      <w:rFonts w:hint="eastAsia"/>
                      <w:szCs w:val="21"/>
                    </w:rPr>
                    <w:t>试点工作建设经费</w:t>
                  </w:r>
                </w:p>
              </w:tc>
              <w:tc>
                <w:tcPr>
                  <w:tcW w:w="3611" w:type="dxa"/>
                  <w:tcBorders>
                    <w:top w:val="single" w:sz="4" w:space="0" w:color="auto"/>
                    <w:left w:val="single" w:sz="4" w:space="0" w:color="auto"/>
                    <w:bottom w:val="single" w:sz="4" w:space="0" w:color="auto"/>
                    <w:right w:val="single" w:sz="4" w:space="0" w:color="auto"/>
                  </w:tcBorders>
                </w:tcPr>
                <w:p w:rsidR="00FA3EC6" w:rsidRPr="00E50464" w:rsidRDefault="00FA3EC6" w:rsidP="001837B6">
                  <w:pPr>
                    <w:snapToGrid w:val="0"/>
                    <w:spacing w:line="380" w:lineRule="exact"/>
                    <w:jc w:val="left"/>
                    <w:rPr>
                      <w:szCs w:val="21"/>
                    </w:rPr>
                  </w:pPr>
                  <w:r w:rsidRPr="00E50464">
                    <w:rPr>
                      <w:rFonts w:hint="eastAsia"/>
                      <w:szCs w:val="21"/>
                    </w:rPr>
                    <w:t>学校为学徒学生支付的责任保险、工伤保险</w:t>
                  </w:r>
                  <w:r w:rsidRPr="00E50464">
                    <w:rPr>
                      <w:szCs w:val="21"/>
                    </w:rPr>
                    <w:t xml:space="preserve"> </w:t>
                  </w:r>
                </w:p>
              </w:tc>
              <w:tc>
                <w:tcPr>
                  <w:tcW w:w="1449" w:type="dxa"/>
                  <w:tcBorders>
                    <w:top w:val="single" w:sz="4" w:space="0" w:color="auto"/>
                    <w:left w:val="single" w:sz="4" w:space="0" w:color="auto"/>
                    <w:bottom w:val="single" w:sz="4" w:space="0" w:color="auto"/>
                    <w:right w:val="nil"/>
                  </w:tcBorders>
                  <w:vAlign w:val="center"/>
                </w:tcPr>
                <w:p w:rsidR="00FA3EC6" w:rsidRPr="00E50464" w:rsidRDefault="00FC3F21" w:rsidP="001837B6">
                  <w:pPr>
                    <w:snapToGrid w:val="0"/>
                    <w:spacing w:line="320" w:lineRule="exact"/>
                    <w:jc w:val="center"/>
                    <w:rPr>
                      <w:sz w:val="28"/>
                      <w:szCs w:val="28"/>
                    </w:rPr>
                  </w:pPr>
                  <w:r>
                    <w:rPr>
                      <w:rFonts w:hint="eastAsia"/>
                      <w:sz w:val="28"/>
                      <w:szCs w:val="28"/>
                    </w:rPr>
                    <w:t>2</w:t>
                  </w:r>
                </w:p>
              </w:tc>
            </w:tr>
            <w:tr w:rsidR="00FA3EC6" w:rsidRPr="00E50464" w:rsidTr="001837B6">
              <w:trPr>
                <w:trHeight w:val="539"/>
                <w:jc w:val="center"/>
              </w:trPr>
              <w:tc>
                <w:tcPr>
                  <w:tcW w:w="835" w:type="dxa"/>
                  <w:vMerge/>
                  <w:tcBorders>
                    <w:top w:val="single" w:sz="4" w:space="0" w:color="auto"/>
                    <w:left w:val="nil"/>
                    <w:bottom w:val="single" w:sz="4" w:space="0" w:color="auto"/>
                    <w:right w:val="single" w:sz="4" w:space="0" w:color="auto"/>
                  </w:tcBorders>
                  <w:vAlign w:val="center"/>
                </w:tcPr>
                <w:p w:rsidR="00FA3EC6" w:rsidRPr="00E50464" w:rsidRDefault="00FA3EC6" w:rsidP="001837B6">
                  <w:pPr>
                    <w:snapToGrid w:val="0"/>
                    <w:spacing w:line="480" w:lineRule="exact"/>
                    <w:jc w:val="center"/>
                    <w:rPr>
                      <w:szCs w:val="21"/>
                    </w:rPr>
                  </w:pPr>
                </w:p>
              </w:tc>
              <w:tc>
                <w:tcPr>
                  <w:tcW w:w="2142" w:type="dxa"/>
                  <w:vMerge/>
                  <w:tcBorders>
                    <w:top w:val="single" w:sz="4" w:space="0" w:color="auto"/>
                    <w:left w:val="single" w:sz="4" w:space="0" w:color="auto"/>
                    <w:bottom w:val="single" w:sz="4" w:space="0" w:color="auto"/>
                    <w:right w:val="single" w:sz="4" w:space="0" w:color="auto"/>
                  </w:tcBorders>
                  <w:vAlign w:val="center"/>
                </w:tcPr>
                <w:p w:rsidR="00FA3EC6" w:rsidRPr="00E50464" w:rsidRDefault="00FA3EC6" w:rsidP="001837B6">
                  <w:pPr>
                    <w:snapToGrid w:val="0"/>
                    <w:spacing w:line="320" w:lineRule="exact"/>
                    <w:jc w:val="center"/>
                    <w:rPr>
                      <w:szCs w:val="21"/>
                    </w:rPr>
                  </w:pPr>
                </w:p>
              </w:tc>
              <w:tc>
                <w:tcPr>
                  <w:tcW w:w="3611" w:type="dxa"/>
                  <w:tcBorders>
                    <w:top w:val="single" w:sz="4" w:space="0" w:color="auto"/>
                    <w:left w:val="single" w:sz="4" w:space="0" w:color="auto"/>
                    <w:bottom w:val="single" w:sz="4" w:space="0" w:color="auto"/>
                    <w:right w:val="single" w:sz="4" w:space="0" w:color="auto"/>
                  </w:tcBorders>
                </w:tcPr>
                <w:p w:rsidR="00FA3EC6" w:rsidRPr="00E50464" w:rsidRDefault="00FA3EC6" w:rsidP="001837B6">
                  <w:pPr>
                    <w:snapToGrid w:val="0"/>
                    <w:spacing w:line="380" w:lineRule="exact"/>
                    <w:jc w:val="left"/>
                    <w:rPr>
                      <w:szCs w:val="21"/>
                    </w:rPr>
                  </w:pPr>
                  <w:r w:rsidRPr="00E50464">
                    <w:rPr>
                      <w:rFonts w:hint="eastAsia"/>
                      <w:szCs w:val="21"/>
                    </w:rPr>
                    <w:t>校内老师的带徒课时补助，交通费等</w:t>
                  </w:r>
                </w:p>
              </w:tc>
              <w:tc>
                <w:tcPr>
                  <w:tcW w:w="1449" w:type="dxa"/>
                  <w:tcBorders>
                    <w:top w:val="single" w:sz="4" w:space="0" w:color="auto"/>
                    <w:left w:val="single" w:sz="4" w:space="0" w:color="auto"/>
                    <w:bottom w:val="single" w:sz="4" w:space="0" w:color="auto"/>
                    <w:right w:val="nil"/>
                  </w:tcBorders>
                  <w:vAlign w:val="center"/>
                </w:tcPr>
                <w:p w:rsidR="00FA3EC6" w:rsidRPr="00E50464" w:rsidRDefault="00FC3F21" w:rsidP="001837B6">
                  <w:pPr>
                    <w:snapToGrid w:val="0"/>
                    <w:spacing w:line="320" w:lineRule="exact"/>
                    <w:jc w:val="center"/>
                    <w:rPr>
                      <w:sz w:val="28"/>
                      <w:szCs w:val="28"/>
                    </w:rPr>
                  </w:pPr>
                  <w:r>
                    <w:rPr>
                      <w:rFonts w:hint="eastAsia"/>
                      <w:sz w:val="28"/>
                      <w:szCs w:val="28"/>
                    </w:rPr>
                    <w:t>5</w:t>
                  </w:r>
                </w:p>
              </w:tc>
            </w:tr>
            <w:tr w:rsidR="00FA3EC6" w:rsidRPr="00E50464" w:rsidTr="001837B6">
              <w:trPr>
                <w:trHeight w:val="844"/>
                <w:jc w:val="center"/>
              </w:trPr>
              <w:tc>
                <w:tcPr>
                  <w:tcW w:w="835" w:type="dxa"/>
                  <w:vMerge/>
                  <w:tcBorders>
                    <w:top w:val="single" w:sz="4" w:space="0" w:color="auto"/>
                    <w:left w:val="nil"/>
                    <w:bottom w:val="single" w:sz="4" w:space="0" w:color="auto"/>
                    <w:right w:val="single" w:sz="4" w:space="0" w:color="auto"/>
                  </w:tcBorders>
                  <w:vAlign w:val="center"/>
                </w:tcPr>
                <w:p w:rsidR="00FA3EC6" w:rsidRPr="00E50464" w:rsidRDefault="00FA3EC6" w:rsidP="001837B6">
                  <w:pPr>
                    <w:snapToGrid w:val="0"/>
                    <w:spacing w:line="480" w:lineRule="exact"/>
                    <w:jc w:val="center"/>
                    <w:rPr>
                      <w:szCs w:val="21"/>
                    </w:rPr>
                  </w:pPr>
                </w:p>
              </w:tc>
              <w:tc>
                <w:tcPr>
                  <w:tcW w:w="2142" w:type="dxa"/>
                  <w:vMerge/>
                  <w:tcBorders>
                    <w:top w:val="single" w:sz="4" w:space="0" w:color="auto"/>
                    <w:left w:val="single" w:sz="4" w:space="0" w:color="auto"/>
                    <w:bottom w:val="single" w:sz="4" w:space="0" w:color="auto"/>
                    <w:right w:val="single" w:sz="4" w:space="0" w:color="auto"/>
                  </w:tcBorders>
                  <w:vAlign w:val="center"/>
                </w:tcPr>
                <w:p w:rsidR="00FA3EC6" w:rsidRPr="00E50464" w:rsidRDefault="00FA3EC6" w:rsidP="001837B6">
                  <w:pPr>
                    <w:snapToGrid w:val="0"/>
                    <w:spacing w:line="320" w:lineRule="exact"/>
                    <w:jc w:val="center"/>
                    <w:rPr>
                      <w:szCs w:val="21"/>
                    </w:rPr>
                  </w:pPr>
                </w:p>
              </w:tc>
              <w:tc>
                <w:tcPr>
                  <w:tcW w:w="3611" w:type="dxa"/>
                  <w:tcBorders>
                    <w:top w:val="single" w:sz="4" w:space="0" w:color="auto"/>
                    <w:left w:val="single" w:sz="4" w:space="0" w:color="auto"/>
                    <w:bottom w:val="single" w:sz="4" w:space="0" w:color="auto"/>
                    <w:right w:val="single" w:sz="4" w:space="0" w:color="auto"/>
                  </w:tcBorders>
                </w:tcPr>
                <w:p w:rsidR="00FA3EC6" w:rsidRPr="00E50464" w:rsidRDefault="00FA3EC6" w:rsidP="001837B6">
                  <w:pPr>
                    <w:snapToGrid w:val="0"/>
                    <w:spacing w:line="380" w:lineRule="exact"/>
                    <w:jc w:val="left"/>
                    <w:rPr>
                      <w:szCs w:val="21"/>
                    </w:rPr>
                  </w:pPr>
                  <w:r w:rsidRPr="00E50464">
                    <w:rPr>
                      <w:rFonts w:ascii="宋体" w:hAnsi="宋体" w:hint="eastAsia"/>
                      <w:szCs w:val="21"/>
                    </w:rPr>
                    <w:t>课程体系建设、师资培养、</w:t>
                  </w:r>
                  <w:r w:rsidRPr="00E50464">
                    <w:rPr>
                      <w:rFonts w:hint="eastAsia"/>
                      <w:szCs w:val="21"/>
                    </w:rPr>
                    <w:t>团队建设费等</w:t>
                  </w:r>
                </w:p>
              </w:tc>
              <w:tc>
                <w:tcPr>
                  <w:tcW w:w="1449" w:type="dxa"/>
                  <w:tcBorders>
                    <w:top w:val="single" w:sz="4" w:space="0" w:color="auto"/>
                    <w:left w:val="single" w:sz="4" w:space="0" w:color="auto"/>
                    <w:bottom w:val="single" w:sz="4" w:space="0" w:color="auto"/>
                    <w:right w:val="nil"/>
                  </w:tcBorders>
                  <w:vAlign w:val="center"/>
                </w:tcPr>
                <w:p w:rsidR="00FA3EC6" w:rsidRPr="00E50464" w:rsidRDefault="00FC3F21" w:rsidP="001837B6">
                  <w:pPr>
                    <w:snapToGrid w:val="0"/>
                    <w:spacing w:line="320" w:lineRule="exact"/>
                    <w:jc w:val="center"/>
                    <w:rPr>
                      <w:sz w:val="28"/>
                      <w:szCs w:val="28"/>
                    </w:rPr>
                  </w:pPr>
                  <w:r>
                    <w:rPr>
                      <w:rFonts w:hint="eastAsia"/>
                      <w:sz w:val="28"/>
                      <w:szCs w:val="28"/>
                    </w:rPr>
                    <w:t>5</w:t>
                  </w:r>
                </w:p>
              </w:tc>
            </w:tr>
            <w:tr w:rsidR="00FA3EC6" w:rsidRPr="00E50464" w:rsidTr="001837B6">
              <w:trPr>
                <w:trHeight w:val="938"/>
                <w:jc w:val="center"/>
              </w:trPr>
              <w:tc>
                <w:tcPr>
                  <w:tcW w:w="835" w:type="dxa"/>
                  <w:tcBorders>
                    <w:top w:val="single" w:sz="4" w:space="0" w:color="auto"/>
                    <w:left w:val="nil"/>
                    <w:bottom w:val="single" w:sz="12" w:space="0" w:color="auto"/>
                    <w:right w:val="single" w:sz="4" w:space="0" w:color="auto"/>
                  </w:tcBorders>
                </w:tcPr>
                <w:p w:rsidR="00FA3EC6" w:rsidRPr="00E50464" w:rsidRDefault="00FA3EC6" w:rsidP="001837B6">
                  <w:pPr>
                    <w:snapToGrid w:val="0"/>
                    <w:spacing w:line="480" w:lineRule="exact"/>
                    <w:jc w:val="center"/>
                    <w:rPr>
                      <w:szCs w:val="21"/>
                    </w:rPr>
                  </w:pPr>
                  <w:r w:rsidRPr="00E50464">
                    <w:rPr>
                      <w:szCs w:val="21"/>
                    </w:rPr>
                    <w:t>3</w:t>
                  </w:r>
                </w:p>
              </w:tc>
              <w:tc>
                <w:tcPr>
                  <w:tcW w:w="2142" w:type="dxa"/>
                  <w:tcBorders>
                    <w:top w:val="single" w:sz="4" w:space="0" w:color="auto"/>
                    <w:left w:val="single" w:sz="4" w:space="0" w:color="auto"/>
                    <w:bottom w:val="single" w:sz="12" w:space="0" w:color="auto"/>
                    <w:right w:val="single" w:sz="4" w:space="0" w:color="auto"/>
                  </w:tcBorders>
                  <w:vAlign w:val="center"/>
                </w:tcPr>
                <w:p w:rsidR="00FA3EC6" w:rsidRPr="00E50464" w:rsidRDefault="00FA3EC6" w:rsidP="001837B6">
                  <w:pPr>
                    <w:snapToGrid w:val="0"/>
                    <w:spacing w:line="320" w:lineRule="exact"/>
                    <w:jc w:val="center"/>
                    <w:rPr>
                      <w:szCs w:val="21"/>
                    </w:rPr>
                  </w:pPr>
                  <w:r w:rsidRPr="00E50464">
                    <w:rPr>
                      <w:rFonts w:hint="eastAsia"/>
                      <w:szCs w:val="21"/>
                    </w:rPr>
                    <w:t>试点企业的奖补费用</w:t>
                  </w:r>
                </w:p>
              </w:tc>
              <w:tc>
                <w:tcPr>
                  <w:tcW w:w="3611" w:type="dxa"/>
                  <w:tcBorders>
                    <w:top w:val="single" w:sz="4" w:space="0" w:color="auto"/>
                    <w:left w:val="single" w:sz="4" w:space="0" w:color="auto"/>
                    <w:bottom w:val="single" w:sz="12" w:space="0" w:color="auto"/>
                    <w:right w:val="single" w:sz="4" w:space="0" w:color="auto"/>
                  </w:tcBorders>
                </w:tcPr>
                <w:p w:rsidR="00FA3EC6" w:rsidRPr="00E50464" w:rsidRDefault="00FA3EC6" w:rsidP="001837B6">
                  <w:pPr>
                    <w:snapToGrid w:val="0"/>
                    <w:spacing w:line="380" w:lineRule="exact"/>
                    <w:jc w:val="left"/>
                    <w:rPr>
                      <w:szCs w:val="21"/>
                    </w:rPr>
                  </w:pPr>
                  <w:r w:rsidRPr="00E50464">
                    <w:rPr>
                      <w:rFonts w:hint="eastAsia"/>
                      <w:szCs w:val="21"/>
                    </w:rPr>
                    <w:t>试点企业的工作经费，企业师傅课时补助，住宿、交通费等</w:t>
                  </w:r>
                </w:p>
              </w:tc>
              <w:tc>
                <w:tcPr>
                  <w:tcW w:w="1449" w:type="dxa"/>
                  <w:tcBorders>
                    <w:top w:val="single" w:sz="4" w:space="0" w:color="auto"/>
                    <w:left w:val="single" w:sz="4" w:space="0" w:color="auto"/>
                    <w:bottom w:val="single" w:sz="12" w:space="0" w:color="auto"/>
                    <w:right w:val="nil"/>
                  </w:tcBorders>
                  <w:vAlign w:val="center"/>
                </w:tcPr>
                <w:p w:rsidR="00FA3EC6" w:rsidRPr="00E50464" w:rsidRDefault="00FA3EC6" w:rsidP="00FC3F21">
                  <w:pPr>
                    <w:snapToGrid w:val="0"/>
                    <w:spacing w:line="480" w:lineRule="exact"/>
                    <w:jc w:val="center"/>
                    <w:rPr>
                      <w:sz w:val="28"/>
                      <w:szCs w:val="28"/>
                    </w:rPr>
                  </w:pPr>
                  <w:r w:rsidRPr="00E50464">
                    <w:rPr>
                      <w:sz w:val="28"/>
                      <w:szCs w:val="28"/>
                    </w:rPr>
                    <w:t>1</w:t>
                  </w:r>
                  <w:r w:rsidR="00FC3F21">
                    <w:rPr>
                      <w:rFonts w:hint="eastAsia"/>
                      <w:sz w:val="28"/>
                      <w:szCs w:val="28"/>
                    </w:rPr>
                    <w:t>2</w:t>
                  </w:r>
                </w:p>
              </w:tc>
            </w:tr>
          </w:tbl>
          <w:p w:rsidR="00FA3EC6" w:rsidRPr="00E50464" w:rsidRDefault="00FA3EC6" w:rsidP="001837B6">
            <w:pPr>
              <w:spacing w:line="600" w:lineRule="exact"/>
              <w:rPr>
                <w:rFonts w:eastAsia="仿宋_GB2312"/>
                <w:sz w:val="28"/>
                <w:szCs w:val="28"/>
              </w:rPr>
            </w:pPr>
          </w:p>
        </w:tc>
      </w:tr>
    </w:tbl>
    <w:p w:rsidR="00FA3EC6" w:rsidRDefault="00FA3EC6" w:rsidP="00FA3EC6"/>
    <w:p w:rsidR="00A51FCC" w:rsidRDefault="00F816C8"/>
    <w:sectPr w:rsidR="00A51FCC" w:rsidSect="00866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C8" w:rsidRDefault="00F816C8" w:rsidP="00DC7F0C">
      <w:r>
        <w:separator/>
      </w:r>
    </w:p>
  </w:endnote>
  <w:endnote w:type="continuationSeparator" w:id="0">
    <w:p w:rsidR="00F816C8" w:rsidRDefault="00F816C8" w:rsidP="00DC7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微软雅黑"/>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C8" w:rsidRDefault="00F816C8" w:rsidP="00DC7F0C">
      <w:r>
        <w:separator/>
      </w:r>
    </w:p>
  </w:footnote>
  <w:footnote w:type="continuationSeparator" w:id="0">
    <w:p w:rsidR="00F816C8" w:rsidRDefault="00F816C8" w:rsidP="00DC7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EC6"/>
    <w:rsid w:val="001A7E92"/>
    <w:rsid w:val="002E3649"/>
    <w:rsid w:val="00423E3D"/>
    <w:rsid w:val="004246E6"/>
    <w:rsid w:val="00487C36"/>
    <w:rsid w:val="00576FB0"/>
    <w:rsid w:val="006E7DC9"/>
    <w:rsid w:val="007C2BBC"/>
    <w:rsid w:val="00B314A8"/>
    <w:rsid w:val="00D00330"/>
    <w:rsid w:val="00D87293"/>
    <w:rsid w:val="00DB07BB"/>
    <w:rsid w:val="00DC7F0C"/>
    <w:rsid w:val="00EE3D23"/>
    <w:rsid w:val="00F816C8"/>
    <w:rsid w:val="00FA3EC6"/>
    <w:rsid w:val="00FC3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FA3EC6"/>
    <w:pPr>
      <w:ind w:leftChars="2500" w:left="100"/>
    </w:pPr>
    <w:rPr>
      <w:rFonts w:ascii="Times New Roman" w:eastAsia="华文楷体" w:hAnsi="Times New Roman"/>
      <w:sz w:val="28"/>
      <w:szCs w:val="24"/>
    </w:rPr>
  </w:style>
  <w:style w:type="character" w:customStyle="1" w:styleId="Char">
    <w:name w:val="日期 Char"/>
    <w:basedOn w:val="a0"/>
    <w:link w:val="a3"/>
    <w:uiPriority w:val="99"/>
    <w:rsid w:val="00FA3EC6"/>
    <w:rPr>
      <w:rFonts w:ascii="Times New Roman" w:eastAsia="华文楷体" w:hAnsi="Times New Roman" w:cs="Times New Roman"/>
      <w:sz w:val="28"/>
      <w:szCs w:val="24"/>
    </w:rPr>
  </w:style>
  <w:style w:type="paragraph" w:styleId="a4">
    <w:name w:val="Normal (Web)"/>
    <w:basedOn w:val="a"/>
    <w:uiPriority w:val="99"/>
    <w:rsid w:val="00FA3EC6"/>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semiHidden/>
    <w:unhideWhenUsed/>
    <w:rsid w:val="00DC7F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C7F0C"/>
    <w:rPr>
      <w:rFonts w:ascii="Calibri" w:eastAsia="宋体" w:hAnsi="Calibri" w:cs="Times New Roman"/>
      <w:sz w:val="18"/>
      <w:szCs w:val="18"/>
    </w:rPr>
  </w:style>
  <w:style w:type="paragraph" w:styleId="a6">
    <w:name w:val="footer"/>
    <w:basedOn w:val="a"/>
    <w:link w:val="Char1"/>
    <w:uiPriority w:val="99"/>
    <w:semiHidden/>
    <w:unhideWhenUsed/>
    <w:rsid w:val="00DC7F0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C7F0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2018-06-14T08:17:00Z</dcterms:created>
  <dcterms:modified xsi:type="dcterms:W3CDTF">2018-06-29T02:33:00Z</dcterms:modified>
</cp:coreProperties>
</file>